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FD" w:rsidRDefault="00B63976" w:rsidP="00FD6493">
      <w:pPr>
        <w:autoSpaceDE w:val="0"/>
        <w:autoSpaceDN w:val="0"/>
        <w:adjustRightInd w:val="0"/>
        <w:ind w:firstLine="709"/>
        <w:jc w:val="center"/>
        <w:rPr>
          <w:b/>
          <w:szCs w:val="22"/>
        </w:rPr>
      </w:pPr>
      <w:r>
        <w:rPr>
          <w:b/>
          <w:szCs w:val="22"/>
        </w:rPr>
        <w:t>Информация на сайт от</w:t>
      </w:r>
      <w:r w:rsidR="00A2442E">
        <w:rPr>
          <w:b/>
          <w:szCs w:val="22"/>
        </w:rPr>
        <w:t xml:space="preserve"> 15.12.</w:t>
      </w:r>
      <w:r w:rsidR="004F7544">
        <w:rPr>
          <w:b/>
          <w:szCs w:val="22"/>
        </w:rPr>
        <w:t>2015</w:t>
      </w:r>
    </w:p>
    <w:p w:rsidR="000A7ABE" w:rsidRPr="00964982" w:rsidRDefault="000A7ABE" w:rsidP="000A7ABE">
      <w:pPr>
        <w:autoSpaceDE w:val="0"/>
        <w:autoSpaceDN w:val="0"/>
        <w:adjustRightInd w:val="0"/>
      </w:pPr>
    </w:p>
    <w:p w:rsidR="00F74468" w:rsidRPr="00AF182E" w:rsidRDefault="00FD23E8" w:rsidP="00964982">
      <w:pPr>
        <w:autoSpaceDE w:val="0"/>
        <w:autoSpaceDN w:val="0"/>
        <w:adjustRightInd w:val="0"/>
        <w:ind w:firstLine="709"/>
        <w:jc w:val="both"/>
      </w:pPr>
      <w:r w:rsidRPr="00AF182E">
        <w:rPr>
          <w:b/>
        </w:rPr>
        <w:t xml:space="preserve">Министерство имущественных отношений </w:t>
      </w:r>
      <w:r w:rsidR="00AF182E">
        <w:rPr>
          <w:b/>
        </w:rPr>
        <w:t>И</w:t>
      </w:r>
      <w:r w:rsidRPr="00AF182E">
        <w:rPr>
          <w:b/>
        </w:rPr>
        <w:t>ркутской области</w:t>
      </w:r>
      <w:r w:rsidR="00E16C53">
        <w:rPr>
          <w:b/>
        </w:rPr>
        <w:t xml:space="preserve"> </w:t>
      </w:r>
      <w:r w:rsidR="007C0FF0" w:rsidRPr="00A829D7">
        <w:t xml:space="preserve">на </w:t>
      </w:r>
      <w:r w:rsidR="005B531D" w:rsidRPr="00A829D7">
        <w:t xml:space="preserve">основании </w:t>
      </w:r>
      <w:r>
        <w:t>ра</w:t>
      </w:r>
      <w:r w:rsidRPr="00A829D7">
        <w:t>споряжения</w:t>
      </w:r>
      <w:r w:rsidR="00E16C53">
        <w:t xml:space="preserve"> </w:t>
      </w:r>
      <w:r w:rsidR="004F59DC">
        <w:t xml:space="preserve">от </w:t>
      </w:r>
      <w:r w:rsidR="00E16C53">
        <w:t>9</w:t>
      </w:r>
      <w:r w:rsidR="002449BA">
        <w:t xml:space="preserve"> </w:t>
      </w:r>
      <w:r w:rsidR="00E16C53">
        <w:t>ноября</w:t>
      </w:r>
      <w:r w:rsidR="002449BA">
        <w:t xml:space="preserve"> </w:t>
      </w:r>
      <w:r w:rsidR="00B63976">
        <w:t>2015</w:t>
      </w:r>
      <w:r w:rsidR="002449BA">
        <w:t xml:space="preserve"> года </w:t>
      </w:r>
      <w:r w:rsidR="00B63976">
        <w:t xml:space="preserve"> №</w:t>
      </w:r>
      <w:r w:rsidR="00E16C53">
        <w:t xml:space="preserve"> </w:t>
      </w:r>
      <w:r w:rsidR="00B63976">
        <w:t>1</w:t>
      </w:r>
      <w:r w:rsidR="00E16C53">
        <w:t>508</w:t>
      </w:r>
      <w:r w:rsidR="00F73367">
        <w:t xml:space="preserve">/и </w:t>
      </w:r>
      <w:r w:rsidR="00964982" w:rsidRPr="00A829D7">
        <w:t>«О</w:t>
      </w:r>
      <w:r w:rsidR="00517D86">
        <w:t>б</w:t>
      </w:r>
      <w:r w:rsidR="00E16C53">
        <w:t xml:space="preserve"> </w:t>
      </w:r>
      <w:r w:rsidR="00517D86">
        <w:t>организации аукциона</w:t>
      </w:r>
      <w:r w:rsidR="00964982" w:rsidRPr="00A829D7">
        <w:t xml:space="preserve">» </w:t>
      </w:r>
      <w:r w:rsidR="00A635FD" w:rsidRPr="00A829D7">
        <w:t>сообщает о продаже</w:t>
      </w:r>
      <w:r w:rsidR="00D83A36">
        <w:t xml:space="preserve"> </w:t>
      </w:r>
      <w:r w:rsidR="002449BA" w:rsidRPr="002449BA">
        <w:rPr>
          <w:b/>
        </w:rPr>
        <w:t xml:space="preserve">15 января 2016 </w:t>
      </w:r>
      <w:r w:rsidR="002449BA" w:rsidRPr="00C45AD3">
        <w:rPr>
          <w:b/>
        </w:rPr>
        <w:t>года</w:t>
      </w:r>
      <w:r w:rsidR="00C45AD3">
        <w:rPr>
          <w:b/>
        </w:rPr>
        <w:t xml:space="preserve"> </w:t>
      </w:r>
      <w:r w:rsidR="007C0FF0" w:rsidRPr="00C45AD3">
        <w:rPr>
          <w:b/>
        </w:rPr>
        <w:t>в 1</w:t>
      </w:r>
      <w:r w:rsidR="00C45AD3" w:rsidRPr="00C45AD3">
        <w:rPr>
          <w:b/>
        </w:rPr>
        <w:t>1</w:t>
      </w:r>
      <w:r w:rsidR="007C0FF0" w:rsidRPr="00C45AD3">
        <w:rPr>
          <w:b/>
        </w:rPr>
        <w:t>.00</w:t>
      </w:r>
      <w:r w:rsidR="007C0FF0" w:rsidRPr="00A829D7">
        <w:t xml:space="preserve"> по адресу: г.</w:t>
      </w:r>
      <w:r w:rsidR="00814063">
        <w:t xml:space="preserve"> </w:t>
      </w:r>
      <w:r w:rsidR="007C0FF0" w:rsidRPr="00A829D7">
        <w:t>Иркутск, ул.</w:t>
      </w:r>
      <w:r w:rsidR="00C45AD3">
        <w:t xml:space="preserve"> </w:t>
      </w:r>
      <w:r w:rsidR="00E61ABB" w:rsidRPr="00A829D7">
        <w:t>Партизанская,</w:t>
      </w:r>
      <w:r w:rsidR="00757BFF">
        <w:t xml:space="preserve"> </w:t>
      </w:r>
      <w:r w:rsidR="00E61ABB" w:rsidRPr="00A829D7">
        <w:t>1</w:t>
      </w:r>
      <w:r w:rsidR="00D30355" w:rsidRPr="00A829D7">
        <w:t>,</w:t>
      </w:r>
      <w:r w:rsidR="00757BFF">
        <w:t xml:space="preserve"> </w:t>
      </w:r>
      <w:r>
        <w:t xml:space="preserve">3 этаж, </w:t>
      </w:r>
      <w:r w:rsidR="00557276">
        <w:t>аукционный зал,</w:t>
      </w:r>
      <w:r w:rsidR="00A635FD" w:rsidRPr="00A829D7">
        <w:t xml:space="preserve"> на </w:t>
      </w:r>
      <w:r w:rsidR="007C0FF0" w:rsidRPr="00A829D7">
        <w:t>аукцион</w:t>
      </w:r>
      <w:r w:rsidR="00B842D9" w:rsidRPr="00A829D7">
        <w:t>е  права</w:t>
      </w:r>
      <w:r w:rsidR="00D83A36">
        <w:t xml:space="preserve"> на </w:t>
      </w:r>
      <w:r w:rsidR="00471561" w:rsidRPr="00AF182E">
        <w:t>заключение</w:t>
      </w:r>
      <w:r w:rsidR="007C0FF0" w:rsidRPr="00AF182E">
        <w:t xml:space="preserve"> договора аренды</w:t>
      </w:r>
      <w:r w:rsidR="00757BFF">
        <w:t xml:space="preserve"> </w:t>
      </w:r>
      <w:r w:rsidRPr="00AF182E">
        <w:t>объекта государственной собственности  Иркутской области</w:t>
      </w:r>
      <w:r w:rsidR="007C0FF0" w:rsidRPr="00AF182E">
        <w:t>.</w:t>
      </w:r>
    </w:p>
    <w:p w:rsidR="007C0FF0" w:rsidRPr="00A829D7" w:rsidRDefault="007C0FF0" w:rsidP="00FD6493">
      <w:pPr>
        <w:autoSpaceDE w:val="0"/>
        <w:autoSpaceDN w:val="0"/>
        <w:adjustRightInd w:val="0"/>
        <w:ind w:firstLine="709"/>
        <w:jc w:val="both"/>
      </w:pPr>
      <w:r w:rsidRPr="00A829D7">
        <w:t xml:space="preserve">Аукцион является открытым по составу участников и </w:t>
      </w:r>
      <w:r w:rsidR="00CA2087" w:rsidRPr="00A829D7">
        <w:t xml:space="preserve">открытый по </w:t>
      </w:r>
      <w:r w:rsidRPr="00A829D7">
        <w:t>форме подачи предложений о размере арендной платы.</w:t>
      </w:r>
    </w:p>
    <w:p w:rsidR="001F7C45" w:rsidRPr="00A829D7" w:rsidRDefault="005F7D4B" w:rsidP="00FD6493">
      <w:pPr>
        <w:pStyle w:val="a4"/>
        <w:suppressAutoHyphens/>
        <w:ind w:firstLine="709"/>
        <w:jc w:val="both"/>
        <w:rPr>
          <w:szCs w:val="24"/>
        </w:rPr>
      </w:pPr>
      <w:r w:rsidRPr="00A829D7">
        <w:rPr>
          <w:szCs w:val="24"/>
        </w:rPr>
        <w:t xml:space="preserve">Прием </w:t>
      </w:r>
      <w:r w:rsidR="00BC4A55" w:rsidRPr="00A829D7">
        <w:rPr>
          <w:szCs w:val="24"/>
        </w:rPr>
        <w:t xml:space="preserve">заявок –  </w:t>
      </w:r>
      <w:r w:rsidR="00BC4A55" w:rsidRPr="002449BA">
        <w:rPr>
          <w:b/>
          <w:szCs w:val="24"/>
        </w:rPr>
        <w:t xml:space="preserve">с </w:t>
      </w:r>
      <w:r w:rsidR="00AE50DC">
        <w:rPr>
          <w:b/>
          <w:szCs w:val="24"/>
        </w:rPr>
        <w:t>16</w:t>
      </w:r>
      <w:r w:rsidR="002449BA" w:rsidRPr="002449BA">
        <w:rPr>
          <w:b/>
          <w:szCs w:val="24"/>
        </w:rPr>
        <w:t xml:space="preserve"> декабря</w:t>
      </w:r>
      <w:r w:rsidR="001F7C45" w:rsidRPr="002449BA">
        <w:rPr>
          <w:b/>
          <w:szCs w:val="24"/>
        </w:rPr>
        <w:t xml:space="preserve"> 201</w:t>
      </w:r>
      <w:r w:rsidR="002449BA" w:rsidRPr="002449BA">
        <w:rPr>
          <w:b/>
          <w:szCs w:val="24"/>
        </w:rPr>
        <w:t>5</w:t>
      </w:r>
      <w:r w:rsidR="00DF3DBE" w:rsidRPr="002449BA">
        <w:rPr>
          <w:b/>
          <w:szCs w:val="24"/>
        </w:rPr>
        <w:t xml:space="preserve"> года </w:t>
      </w:r>
      <w:r w:rsidR="00525B24" w:rsidRPr="002449BA">
        <w:rPr>
          <w:b/>
          <w:szCs w:val="24"/>
        </w:rPr>
        <w:t xml:space="preserve"> по </w:t>
      </w:r>
      <w:r w:rsidR="002449BA" w:rsidRPr="002449BA">
        <w:rPr>
          <w:b/>
          <w:szCs w:val="24"/>
        </w:rPr>
        <w:t>12 января 2016</w:t>
      </w:r>
      <w:r w:rsidR="0061434C" w:rsidRPr="002449BA">
        <w:rPr>
          <w:b/>
          <w:szCs w:val="24"/>
        </w:rPr>
        <w:t>г</w:t>
      </w:r>
      <w:r w:rsidR="00DF3DBE" w:rsidRPr="002449BA">
        <w:rPr>
          <w:b/>
          <w:szCs w:val="24"/>
        </w:rPr>
        <w:t>ода</w:t>
      </w:r>
      <w:r w:rsidR="00C45AD3">
        <w:rPr>
          <w:b/>
          <w:szCs w:val="24"/>
        </w:rPr>
        <w:t xml:space="preserve"> </w:t>
      </w:r>
      <w:r w:rsidR="001F7C45" w:rsidRPr="00A829D7">
        <w:rPr>
          <w:szCs w:val="24"/>
        </w:rPr>
        <w:t xml:space="preserve">с </w:t>
      </w:r>
      <w:r w:rsidR="00B72C1E">
        <w:rPr>
          <w:szCs w:val="24"/>
        </w:rPr>
        <w:t>10</w:t>
      </w:r>
      <w:r w:rsidR="001F7C45" w:rsidRPr="00A829D7">
        <w:rPr>
          <w:szCs w:val="24"/>
        </w:rPr>
        <w:t>-00 до</w:t>
      </w:r>
      <w:r w:rsidR="0061434C" w:rsidRPr="00A829D7">
        <w:rPr>
          <w:szCs w:val="24"/>
        </w:rPr>
        <w:t>1</w:t>
      </w:r>
      <w:r w:rsidR="00B72C1E">
        <w:rPr>
          <w:szCs w:val="24"/>
        </w:rPr>
        <w:t>7</w:t>
      </w:r>
      <w:r w:rsidR="0061434C" w:rsidRPr="00A829D7">
        <w:rPr>
          <w:szCs w:val="24"/>
        </w:rPr>
        <w:t xml:space="preserve">-00 часов </w:t>
      </w:r>
      <w:r w:rsidR="000D023F">
        <w:rPr>
          <w:szCs w:val="24"/>
        </w:rPr>
        <w:t xml:space="preserve">по адресу: </w:t>
      </w:r>
      <w:r w:rsidR="000D023F" w:rsidRPr="00A829D7">
        <w:rPr>
          <w:szCs w:val="24"/>
        </w:rPr>
        <w:t>г.Иркутск, ул.Партиза</w:t>
      </w:r>
      <w:r w:rsidR="000D023F">
        <w:rPr>
          <w:szCs w:val="24"/>
        </w:rPr>
        <w:t xml:space="preserve">нская,1,  </w:t>
      </w:r>
      <w:r w:rsidR="000E7256" w:rsidRPr="00A829D7">
        <w:rPr>
          <w:szCs w:val="24"/>
        </w:rPr>
        <w:t>оф</w:t>
      </w:r>
      <w:r w:rsidR="0061434C" w:rsidRPr="00A829D7">
        <w:rPr>
          <w:szCs w:val="24"/>
        </w:rPr>
        <w:t>. 49</w:t>
      </w:r>
      <w:r w:rsidR="000D023F">
        <w:rPr>
          <w:szCs w:val="24"/>
        </w:rPr>
        <w:t>.</w:t>
      </w:r>
    </w:p>
    <w:p w:rsidR="001F7C45" w:rsidRPr="00A829D7" w:rsidRDefault="001F7C45" w:rsidP="00D77C46">
      <w:pPr>
        <w:pStyle w:val="a4"/>
        <w:suppressAutoHyphens/>
        <w:ind w:firstLine="709"/>
        <w:jc w:val="both"/>
        <w:rPr>
          <w:szCs w:val="24"/>
        </w:rPr>
      </w:pPr>
      <w:r w:rsidRPr="00A829D7">
        <w:rPr>
          <w:szCs w:val="24"/>
        </w:rPr>
        <w:t>Дата о</w:t>
      </w:r>
      <w:r w:rsidR="001C3EAE" w:rsidRPr="00A829D7">
        <w:rPr>
          <w:szCs w:val="24"/>
        </w:rPr>
        <w:t xml:space="preserve">пределения участников торгов – </w:t>
      </w:r>
      <w:r w:rsidR="002449BA" w:rsidRPr="002449BA">
        <w:rPr>
          <w:b/>
          <w:szCs w:val="24"/>
        </w:rPr>
        <w:t>14 января</w:t>
      </w:r>
      <w:r w:rsidRPr="002449BA">
        <w:rPr>
          <w:b/>
          <w:szCs w:val="24"/>
        </w:rPr>
        <w:t xml:space="preserve"> 201</w:t>
      </w:r>
      <w:r w:rsidR="002449BA" w:rsidRPr="002449BA">
        <w:rPr>
          <w:b/>
          <w:szCs w:val="24"/>
        </w:rPr>
        <w:t xml:space="preserve">6 </w:t>
      </w:r>
      <w:r w:rsidRPr="002449BA">
        <w:rPr>
          <w:b/>
          <w:szCs w:val="24"/>
        </w:rPr>
        <w:t>г</w:t>
      </w:r>
      <w:r w:rsidR="002449BA" w:rsidRPr="002449BA">
        <w:rPr>
          <w:b/>
          <w:szCs w:val="24"/>
        </w:rPr>
        <w:t>ода</w:t>
      </w:r>
      <w:r w:rsidR="00C45AD3">
        <w:rPr>
          <w:b/>
          <w:szCs w:val="24"/>
        </w:rPr>
        <w:t xml:space="preserve"> </w:t>
      </w:r>
      <w:r w:rsidR="00D77C46">
        <w:rPr>
          <w:szCs w:val="24"/>
        </w:rPr>
        <w:t xml:space="preserve">по адресу: </w:t>
      </w:r>
      <w:r w:rsidR="00D77C46" w:rsidRPr="00A829D7">
        <w:rPr>
          <w:szCs w:val="24"/>
        </w:rPr>
        <w:t>г.</w:t>
      </w:r>
      <w:r w:rsidR="000C7DAA">
        <w:rPr>
          <w:szCs w:val="24"/>
        </w:rPr>
        <w:t xml:space="preserve"> </w:t>
      </w:r>
      <w:r w:rsidR="00D77C46" w:rsidRPr="00A829D7">
        <w:rPr>
          <w:szCs w:val="24"/>
        </w:rPr>
        <w:t xml:space="preserve">Иркутск, </w:t>
      </w:r>
      <w:r w:rsidR="00C74DCA">
        <w:rPr>
          <w:szCs w:val="24"/>
        </w:rPr>
        <w:t xml:space="preserve">                        </w:t>
      </w:r>
      <w:r w:rsidR="00D77C46" w:rsidRPr="00A829D7">
        <w:rPr>
          <w:szCs w:val="24"/>
        </w:rPr>
        <w:t>ул.</w:t>
      </w:r>
      <w:r w:rsidR="00757BFF">
        <w:rPr>
          <w:szCs w:val="24"/>
        </w:rPr>
        <w:t xml:space="preserve"> </w:t>
      </w:r>
      <w:r w:rsidR="00D77C46" w:rsidRPr="00A829D7">
        <w:rPr>
          <w:szCs w:val="24"/>
        </w:rPr>
        <w:t>Партиза</w:t>
      </w:r>
      <w:r w:rsidR="00D77C46">
        <w:rPr>
          <w:szCs w:val="24"/>
        </w:rPr>
        <w:t xml:space="preserve">нская,1,  </w:t>
      </w:r>
      <w:r w:rsidR="00D77C46" w:rsidRPr="00A829D7">
        <w:rPr>
          <w:szCs w:val="24"/>
        </w:rPr>
        <w:t>оф. 49</w:t>
      </w:r>
      <w:r w:rsidR="00C45AD3">
        <w:rPr>
          <w:szCs w:val="24"/>
        </w:rPr>
        <w:t xml:space="preserve"> </w:t>
      </w:r>
      <w:r w:rsidRPr="00A829D7">
        <w:rPr>
          <w:szCs w:val="24"/>
        </w:rPr>
        <w:t xml:space="preserve">в </w:t>
      </w:r>
      <w:r w:rsidR="00B63976">
        <w:rPr>
          <w:szCs w:val="24"/>
        </w:rPr>
        <w:t>1</w:t>
      </w:r>
      <w:r w:rsidR="00C45AD3">
        <w:rPr>
          <w:szCs w:val="24"/>
        </w:rPr>
        <w:t>1</w:t>
      </w:r>
      <w:r w:rsidRPr="00A829D7">
        <w:rPr>
          <w:szCs w:val="24"/>
        </w:rPr>
        <w:t>-</w:t>
      </w:r>
      <w:r w:rsidR="00B63976">
        <w:rPr>
          <w:szCs w:val="24"/>
        </w:rPr>
        <w:t>0</w:t>
      </w:r>
      <w:r w:rsidRPr="00A829D7">
        <w:rPr>
          <w:szCs w:val="24"/>
        </w:rPr>
        <w:t>0 (время местное).</w:t>
      </w:r>
    </w:p>
    <w:p w:rsidR="007C0FF0" w:rsidRPr="00A829D7" w:rsidRDefault="007C0FF0" w:rsidP="00FD6493">
      <w:pPr>
        <w:suppressAutoHyphens/>
        <w:ind w:firstLine="709"/>
        <w:jc w:val="both"/>
      </w:pPr>
      <w:r w:rsidRPr="00A829D7">
        <w:rPr>
          <w:b/>
        </w:rPr>
        <w:t>Предмет аукциона:</w:t>
      </w:r>
      <w:r w:rsidR="00C45AD3">
        <w:rPr>
          <w:b/>
        </w:rPr>
        <w:t xml:space="preserve"> </w:t>
      </w:r>
      <w:r w:rsidR="005B6CB2" w:rsidRPr="00A829D7">
        <w:t>право на заключение договора аренды в отношении объекта государственной собственности  Иркутской области</w:t>
      </w:r>
      <w:r w:rsidR="00DF3DBE">
        <w:t>,</w:t>
      </w:r>
      <w:r w:rsidR="005B6CB2" w:rsidRPr="00A829D7">
        <w:t xml:space="preserve"> расположенного по адресу: </w:t>
      </w:r>
      <w:r w:rsidR="00C45AD3">
        <w:t>г. Иркутск,</w:t>
      </w:r>
      <w:r w:rsidR="00DF3DBE">
        <w:t xml:space="preserve"> </w:t>
      </w:r>
      <w:r w:rsidR="00754CD8">
        <w:t xml:space="preserve">                  </w:t>
      </w:r>
      <w:r w:rsidR="00C45AD3">
        <w:t>ул. Депутатская</w:t>
      </w:r>
      <w:r w:rsidR="00754CD8">
        <w:t xml:space="preserve">, </w:t>
      </w:r>
      <w:r w:rsidR="00F73367">
        <w:t>д.</w:t>
      </w:r>
      <w:r w:rsidR="00DF3DBE">
        <w:t xml:space="preserve"> </w:t>
      </w:r>
      <w:r w:rsidR="00C45AD3">
        <w:t xml:space="preserve">32 </w:t>
      </w:r>
      <w:r w:rsidR="001F0A24" w:rsidRPr="00A829D7">
        <w:t xml:space="preserve">(далее </w:t>
      </w:r>
      <w:r w:rsidR="00D77C46">
        <w:t>-</w:t>
      </w:r>
      <w:r w:rsidR="001F0A24" w:rsidRPr="00A829D7">
        <w:t xml:space="preserve"> Объект).</w:t>
      </w:r>
    </w:p>
    <w:p w:rsidR="00E17FB1" w:rsidRDefault="00CA2087" w:rsidP="00D91D7F">
      <w:pPr>
        <w:suppressAutoHyphens/>
        <w:ind w:firstLine="709"/>
        <w:jc w:val="both"/>
      </w:pPr>
      <w:r w:rsidRPr="00A829D7">
        <w:rPr>
          <w:b/>
        </w:rPr>
        <w:t>Описание Объекта:</w:t>
      </w:r>
      <w:r w:rsidR="00C45AD3">
        <w:rPr>
          <w:b/>
        </w:rPr>
        <w:t xml:space="preserve"> </w:t>
      </w:r>
      <w:r w:rsidR="003A2DF5" w:rsidRPr="003A2DF5">
        <w:t>нежилые помещения, площадью 111 кв.м, позиции №№ 17-29 в подвале здания (согласно техническому паспорту БТИ)</w:t>
      </w:r>
      <w:r w:rsidR="00E17FB1" w:rsidRPr="00E17FB1">
        <w:t xml:space="preserve">, кадастровый номер </w:t>
      </w:r>
      <w:r w:rsidR="003A2DF5" w:rsidRPr="00AB63E9">
        <w:rPr>
          <w:sz w:val="26"/>
          <w:szCs w:val="26"/>
        </w:rPr>
        <w:t>38:36:000021:8513</w:t>
      </w:r>
      <w:r w:rsidR="003A2DF5">
        <w:t>.</w:t>
      </w:r>
    </w:p>
    <w:p w:rsidR="00925705" w:rsidRPr="00DD2D81" w:rsidRDefault="00925705" w:rsidP="00D91D7F">
      <w:pPr>
        <w:suppressAutoHyphens/>
        <w:ind w:firstLine="709"/>
        <w:jc w:val="both"/>
      </w:pPr>
      <w:r w:rsidRPr="008C71C5">
        <w:rPr>
          <w:b/>
          <w:color w:val="000000"/>
        </w:rPr>
        <w:t>Начальный размер арендной платы:</w:t>
      </w:r>
      <w:r w:rsidR="00986EB8">
        <w:rPr>
          <w:b/>
          <w:color w:val="000000"/>
        </w:rPr>
        <w:t xml:space="preserve"> </w:t>
      </w:r>
      <w:r w:rsidR="00986EB8">
        <w:t>27750</w:t>
      </w:r>
      <w:r w:rsidR="00986EB8" w:rsidRPr="008605D9">
        <w:t>,00 (</w:t>
      </w:r>
      <w:r w:rsidR="00986EB8">
        <w:t>двадцать семь тысяч семьсот пятьдесят</w:t>
      </w:r>
      <w:r w:rsidR="00986EB8" w:rsidRPr="008605D9">
        <w:t xml:space="preserve">) рублей </w:t>
      </w:r>
      <w:r w:rsidR="001F0A24" w:rsidRPr="00DD2D81">
        <w:t>в месяц (без НДС, коммунальных услуг и эксплуатационных расходов).</w:t>
      </w:r>
    </w:p>
    <w:p w:rsidR="00D91D7F" w:rsidRPr="008C71C5" w:rsidRDefault="00D91D7F" w:rsidP="00D91D7F">
      <w:pPr>
        <w:suppressAutoHyphens/>
        <w:ind w:firstLine="709"/>
        <w:jc w:val="both"/>
      </w:pPr>
      <w:r w:rsidRPr="00DD2D81">
        <w:rPr>
          <w:b/>
        </w:rPr>
        <w:t>Размер задатка</w:t>
      </w:r>
      <w:r w:rsidRPr="00986EB8">
        <w:rPr>
          <w:b/>
        </w:rPr>
        <w:t xml:space="preserve">: </w:t>
      </w:r>
      <w:r w:rsidR="00E17FB1" w:rsidRPr="00986EB8">
        <w:t>5 000</w:t>
      </w:r>
      <w:r w:rsidR="00B63976" w:rsidRPr="00986EB8">
        <w:t xml:space="preserve"> (</w:t>
      </w:r>
      <w:r w:rsidR="00E17FB1" w:rsidRPr="00986EB8">
        <w:t>Пять</w:t>
      </w:r>
      <w:r w:rsidR="00B63976" w:rsidRPr="00247CED">
        <w:t xml:space="preserve"> тысяч</w:t>
      </w:r>
      <w:r w:rsidR="00B63976">
        <w:t xml:space="preserve">) </w:t>
      </w:r>
      <w:r w:rsidR="00A2628A">
        <w:t>рублей</w:t>
      </w:r>
      <w:r w:rsidR="00757BFF">
        <w:t>.</w:t>
      </w:r>
    </w:p>
    <w:p w:rsidR="00925705" w:rsidRPr="00FD23E8" w:rsidRDefault="00D17F23" w:rsidP="0026705F">
      <w:pPr>
        <w:keepNext/>
        <w:spacing w:before="120"/>
        <w:ind w:firstLine="708"/>
        <w:jc w:val="both"/>
      </w:pPr>
      <w:r w:rsidRPr="008C71C5">
        <w:rPr>
          <w:b/>
        </w:rPr>
        <w:t>Шаг аукциона</w:t>
      </w:r>
      <w:r w:rsidRPr="008C71C5">
        <w:t xml:space="preserve">: </w:t>
      </w:r>
      <w:r w:rsidR="00986EB8">
        <w:t>1 387</w:t>
      </w:r>
      <w:r w:rsidR="00986EB8" w:rsidRPr="00831449">
        <w:t>(</w:t>
      </w:r>
      <w:r w:rsidR="00986EB8">
        <w:t>тысяча триста восемьдесят семь) рублей 50  копеек.</w:t>
      </w:r>
    </w:p>
    <w:p w:rsidR="00E10388" w:rsidRPr="008C71C5" w:rsidRDefault="00D41855" w:rsidP="00D91D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8C71C5">
        <w:rPr>
          <w:b/>
        </w:rPr>
        <w:t>Существенные условия</w:t>
      </w:r>
      <w:r w:rsidR="00E10388" w:rsidRPr="008C71C5">
        <w:rPr>
          <w:b/>
        </w:rPr>
        <w:t xml:space="preserve"> договора:</w:t>
      </w:r>
    </w:p>
    <w:p w:rsidR="002A4D1A" w:rsidRPr="008C71C5" w:rsidRDefault="00D91D7F" w:rsidP="00D91D7F">
      <w:pPr>
        <w:suppressAutoHyphens/>
        <w:ind w:firstLine="709"/>
        <w:jc w:val="both"/>
      </w:pPr>
      <w:r>
        <w:t>- срок договора аренды -</w:t>
      </w:r>
      <w:r w:rsidR="00986EB8">
        <w:t>5</w:t>
      </w:r>
      <w:r w:rsidR="008C71C5">
        <w:t xml:space="preserve"> (</w:t>
      </w:r>
      <w:r>
        <w:t>п</w:t>
      </w:r>
      <w:r w:rsidR="008C71C5">
        <w:t>ят</w:t>
      </w:r>
      <w:r w:rsidR="00986EB8">
        <w:t>ь</w:t>
      </w:r>
      <w:r w:rsidR="008C71C5">
        <w:t>)</w:t>
      </w:r>
      <w:r w:rsidR="007B0597" w:rsidRPr="008C71C5">
        <w:t xml:space="preserve"> лет</w:t>
      </w:r>
      <w:r w:rsidR="002A4D1A" w:rsidRPr="008C71C5">
        <w:t>;</w:t>
      </w:r>
    </w:p>
    <w:p w:rsidR="0079705E" w:rsidRDefault="00D91D7F" w:rsidP="0079705E">
      <w:pPr>
        <w:keepNext/>
        <w:ind w:firstLine="708"/>
        <w:jc w:val="both"/>
      </w:pPr>
      <w:r>
        <w:t xml:space="preserve">- </w:t>
      </w:r>
      <w:r w:rsidR="002A4D1A" w:rsidRPr="008C71C5">
        <w:t>условия по использованию Объекта –</w:t>
      </w:r>
      <w:r w:rsidR="00E17FB1">
        <w:t xml:space="preserve"> </w:t>
      </w:r>
      <w:r w:rsidR="00986EB8">
        <w:t>размещение столовой</w:t>
      </w:r>
      <w:r w:rsidR="00F73367">
        <w:t>.</w:t>
      </w:r>
    </w:p>
    <w:p w:rsidR="00B64A11" w:rsidRPr="00A829D7" w:rsidRDefault="00200713" w:rsidP="0079705E">
      <w:pPr>
        <w:keepNext/>
        <w:ind w:firstLine="539"/>
        <w:jc w:val="both"/>
        <w:rPr>
          <w:b/>
          <w:color w:val="000000"/>
        </w:rPr>
      </w:pPr>
      <w:r w:rsidRPr="00A829D7">
        <w:rPr>
          <w:b/>
          <w:color w:val="000000"/>
        </w:rPr>
        <w:t>Срок заключения договора аренды:</w:t>
      </w:r>
      <w:r w:rsidR="00986EB8">
        <w:rPr>
          <w:b/>
          <w:color w:val="000000"/>
        </w:rPr>
        <w:t xml:space="preserve"> </w:t>
      </w:r>
      <w:r w:rsidR="00E61ABB" w:rsidRPr="00A829D7">
        <w:t>не ранее чем через 10 дней и не позднее 20 дней со дня размещения информации о результатах аукциона на официальном сайте торгов</w:t>
      </w:r>
      <w:r w:rsidR="00B64A11" w:rsidRPr="00A829D7">
        <w:rPr>
          <w:color w:val="000000"/>
        </w:rPr>
        <w:t>.</w:t>
      </w:r>
    </w:p>
    <w:p w:rsidR="00D8153D" w:rsidRPr="00A829D7" w:rsidRDefault="00B64A11" w:rsidP="00B64A11">
      <w:pPr>
        <w:autoSpaceDE w:val="0"/>
        <w:autoSpaceDN w:val="0"/>
        <w:adjustRightInd w:val="0"/>
        <w:ind w:firstLine="539"/>
        <w:jc w:val="both"/>
      </w:pPr>
      <w:r w:rsidRPr="00A829D7">
        <w:rPr>
          <w:b/>
        </w:rPr>
        <w:t>Срок  принятия решения  об о</w:t>
      </w:r>
      <w:r w:rsidR="00D41855" w:rsidRPr="00A829D7">
        <w:rPr>
          <w:b/>
        </w:rPr>
        <w:t>тказ</w:t>
      </w:r>
      <w:r w:rsidRPr="00A829D7">
        <w:rPr>
          <w:b/>
        </w:rPr>
        <w:t>е</w:t>
      </w:r>
      <w:r w:rsidR="00D41855" w:rsidRPr="00A829D7">
        <w:rPr>
          <w:b/>
        </w:rPr>
        <w:t xml:space="preserve"> в проведении аукциона:</w:t>
      </w:r>
      <w:r w:rsidR="00986EB8">
        <w:rPr>
          <w:b/>
        </w:rPr>
        <w:t xml:space="preserve"> </w:t>
      </w:r>
      <w:r w:rsidR="00D8153D" w:rsidRPr="00A829D7">
        <w:t>организатор аукциона вправе отказаться от проведения аукциона не позднее, чем за пять дней до даты окончания срока подачи зая</w:t>
      </w:r>
      <w:r w:rsidR="00257724" w:rsidRPr="00A829D7">
        <w:t>вок на участие в аукцион</w:t>
      </w:r>
      <w:r w:rsidR="00E17FB1">
        <w:t xml:space="preserve">е (до </w:t>
      </w:r>
      <w:r w:rsidR="002449BA">
        <w:t xml:space="preserve">6 января </w:t>
      </w:r>
      <w:r w:rsidR="00D8153D" w:rsidRPr="00A829D7">
        <w:t>201</w:t>
      </w:r>
      <w:r w:rsidR="002449BA">
        <w:t>6 года</w:t>
      </w:r>
      <w:r w:rsidR="00D8153D" w:rsidRPr="00A829D7">
        <w:t>).</w:t>
      </w:r>
    </w:p>
    <w:p w:rsidR="00D41855" w:rsidRPr="00A829D7" w:rsidRDefault="00D8153D" w:rsidP="00D8153D">
      <w:pPr>
        <w:keepNext/>
        <w:keepLines/>
        <w:spacing w:before="120"/>
        <w:ind w:firstLine="539"/>
        <w:jc w:val="both"/>
      </w:pPr>
      <w:r w:rsidRPr="00A829D7">
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D8153D" w:rsidRPr="00A829D7" w:rsidRDefault="008160D4" w:rsidP="001F7C45">
      <w:pPr>
        <w:pStyle w:val="a6"/>
        <w:suppressAutoHyphens/>
        <w:ind w:firstLine="539"/>
        <w:rPr>
          <w:sz w:val="24"/>
        </w:rPr>
      </w:pPr>
      <w:r w:rsidRPr="00A829D7">
        <w:rPr>
          <w:sz w:val="24"/>
        </w:rPr>
        <w:t>Для участия в аукционе претендентам необходимо подать Заявку установленной формы с прил</w:t>
      </w:r>
      <w:r w:rsidR="00C806AE">
        <w:rPr>
          <w:sz w:val="24"/>
        </w:rPr>
        <w:t xml:space="preserve">ожением необходимых документов </w:t>
      </w:r>
      <w:r w:rsidRPr="00A829D7">
        <w:rPr>
          <w:sz w:val="24"/>
        </w:rPr>
        <w:t xml:space="preserve">и внести задаток  на расчетный счет </w:t>
      </w:r>
      <w:r w:rsidR="00E17FB1" w:rsidRPr="00E17FB1">
        <w:rPr>
          <w:sz w:val="24"/>
        </w:rPr>
        <w:t>УФК по Иркутской области (министерство имущественных отношений Иркутской области), ИНН 3808174613, КПП 380801001, р/с 40101810900000010001 в Отделении по Иркутской области Сибирского главного управления Центрального банка Российской Федерации (сокращенное – Отделение Иркутск г. Иркутск), КБК 813 11105032020000 120, БИК 042520001, ОКТМО 25701000, назначение</w:t>
      </w:r>
      <w:r w:rsidR="00E17FB1">
        <w:rPr>
          <w:sz w:val="24"/>
        </w:rPr>
        <w:t>:</w:t>
      </w:r>
      <w:r w:rsidR="00E17FB1" w:rsidRPr="00E17FB1">
        <w:rPr>
          <w:sz w:val="24"/>
        </w:rPr>
        <w:t xml:space="preserve"> задаток за участие в аукционе №_______________ от   «____»  ____</w:t>
      </w:r>
      <w:r w:rsidR="00B96799">
        <w:rPr>
          <w:sz w:val="24"/>
        </w:rPr>
        <w:t>___2016</w:t>
      </w:r>
      <w:r w:rsidR="00E17FB1">
        <w:rPr>
          <w:sz w:val="24"/>
        </w:rPr>
        <w:t xml:space="preserve">г.  наименование объекта) </w:t>
      </w:r>
      <w:r w:rsidR="00D8153D" w:rsidRPr="00A829D7">
        <w:rPr>
          <w:sz w:val="24"/>
        </w:rPr>
        <w:t>не позднее даты окончания срока подачи зая</w:t>
      </w:r>
      <w:r w:rsidR="007B0597" w:rsidRPr="00A829D7">
        <w:rPr>
          <w:sz w:val="24"/>
        </w:rPr>
        <w:t xml:space="preserve">вок на участие в </w:t>
      </w:r>
      <w:r w:rsidR="007B0597" w:rsidRPr="008F4F61">
        <w:rPr>
          <w:sz w:val="24"/>
        </w:rPr>
        <w:t>аукционе (до «</w:t>
      </w:r>
      <w:r w:rsidR="00B63976" w:rsidRPr="008F4F61">
        <w:rPr>
          <w:sz w:val="24"/>
        </w:rPr>
        <w:t>1</w:t>
      </w:r>
      <w:r w:rsidR="002449BA" w:rsidRPr="008F4F61">
        <w:rPr>
          <w:sz w:val="24"/>
        </w:rPr>
        <w:t>2</w:t>
      </w:r>
      <w:r w:rsidR="00D8153D" w:rsidRPr="008F4F61">
        <w:rPr>
          <w:sz w:val="24"/>
        </w:rPr>
        <w:t xml:space="preserve">» </w:t>
      </w:r>
      <w:r w:rsidR="002449BA" w:rsidRPr="008F4F61">
        <w:rPr>
          <w:sz w:val="24"/>
        </w:rPr>
        <w:t>января</w:t>
      </w:r>
      <w:r w:rsidR="00D8153D" w:rsidRPr="008F4F61">
        <w:rPr>
          <w:sz w:val="24"/>
        </w:rPr>
        <w:t xml:space="preserve"> 201</w:t>
      </w:r>
      <w:r w:rsidR="002449BA" w:rsidRPr="008F4F61">
        <w:rPr>
          <w:sz w:val="24"/>
        </w:rPr>
        <w:t xml:space="preserve">6 </w:t>
      </w:r>
      <w:r w:rsidR="00D8153D" w:rsidRPr="008F4F61">
        <w:rPr>
          <w:sz w:val="24"/>
        </w:rPr>
        <w:t>г</w:t>
      </w:r>
      <w:r w:rsidR="002449BA" w:rsidRPr="008F4F61">
        <w:rPr>
          <w:sz w:val="24"/>
        </w:rPr>
        <w:t>ода</w:t>
      </w:r>
      <w:r w:rsidR="00D8153D" w:rsidRPr="00A829D7">
        <w:rPr>
          <w:sz w:val="24"/>
        </w:rPr>
        <w:t>).</w:t>
      </w:r>
    </w:p>
    <w:p w:rsidR="000F14DB" w:rsidRPr="00A829D7" w:rsidRDefault="000F14DB" w:rsidP="000F14DB">
      <w:pPr>
        <w:pStyle w:val="a4"/>
        <w:tabs>
          <w:tab w:val="left" w:pos="1800"/>
        </w:tabs>
        <w:suppressAutoHyphens/>
        <w:jc w:val="both"/>
        <w:rPr>
          <w:szCs w:val="24"/>
        </w:rPr>
      </w:pPr>
      <w:r w:rsidRPr="00A829D7">
        <w:rPr>
          <w:szCs w:val="24"/>
        </w:rPr>
        <w:t xml:space="preserve">       Победителем признается участник, предложивший наивысшую цену за объект продажи. Аукцион состоится при наличии не менее двух участников по адресу: г</w:t>
      </w:r>
      <w:r w:rsidR="00986EB8">
        <w:rPr>
          <w:szCs w:val="24"/>
        </w:rPr>
        <w:t>. Иркутск, ул. Партизанская, 1,</w:t>
      </w:r>
      <w:r w:rsidRPr="00A829D7">
        <w:rPr>
          <w:szCs w:val="24"/>
        </w:rPr>
        <w:t xml:space="preserve"> </w:t>
      </w:r>
      <w:r w:rsidR="00B63976">
        <w:t>аукционный зал</w:t>
      </w:r>
      <w:r w:rsidRPr="00A829D7">
        <w:rPr>
          <w:szCs w:val="24"/>
        </w:rPr>
        <w:t>.</w:t>
      </w:r>
    </w:p>
    <w:p w:rsidR="00F37341" w:rsidRPr="00F37341" w:rsidRDefault="00F37341" w:rsidP="00F37341">
      <w:pPr>
        <w:pStyle w:val="a4"/>
        <w:suppressAutoHyphens/>
        <w:ind w:firstLine="539"/>
        <w:jc w:val="both"/>
        <w:rPr>
          <w:szCs w:val="24"/>
        </w:rPr>
      </w:pPr>
      <w:r w:rsidRPr="00F37341">
        <w:rPr>
          <w:szCs w:val="24"/>
        </w:rPr>
        <w:t>Подробнее ознакомиться с объектом аренды, условиями проведения аукциона, подачи Заявки на участие в аукционе, заключения Договора о задатке и Договора аренды можно по адресу г.Иркутск, ул.Партизанская,1, к.49, в рабочие дни с 10.00 до 17.00. Телефон для справок: 297-138, в Интернете по адресу: www.torgi.gov.ru, www.irkfi.ru.</w:t>
      </w:r>
    </w:p>
    <w:p w:rsidR="00F37341" w:rsidRPr="00F37341" w:rsidRDefault="00F37341" w:rsidP="00F37341">
      <w:pPr>
        <w:pStyle w:val="a4"/>
        <w:suppressAutoHyphens/>
        <w:ind w:firstLine="539"/>
        <w:jc w:val="both"/>
        <w:rPr>
          <w:szCs w:val="24"/>
        </w:rPr>
      </w:pPr>
    </w:p>
    <w:p w:rsidR="00F37341" w:rsidRPr="00F37341" w:rsidRDefault="00F37341" w:rsidP="00F37341">
      <w:pPr>
        <w:pStyle w:val="a4"/>
        <w:suppressAutoHyphens/>
        <w:ind w:firstLine="539"/>
        <w:jc w:val="both"/>
        <w:rPr>
          <w:szCs w:val="24"/>
        </w:rPr>
      </w:pPr>
    </w:p>
    <w:p w:rsidR="00F37341" w:rsidRDefault="00621856" w:rsidP="00621856">
      <w:pPr>
        <w:pStyle w:val="a4"/>
        <w:suppressAutoHyphens/>
        <w:jc w:val="both"/>
        <w:rPr>
          <w:szCs w:val="24"/>
        </w:rPr>
      </w:pPr>
      <w:r>
        <w:rPr>
          <w:szCs w:val="24"/>
        </w:rPr>
        <w:t>Исполняющий обязанности министра                                                                                 А.Б. Курбатов</w:t>
      </w: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Pr="00DC309F" w:rsidRDefault="00DC309F" w:rsidP="00621856">
      <w:pPr>
        <w:pStyle w:val="a4"/>
        <w:suppressAutoHyphens/>
        <w:jc w:val="both"/>
        <w:rPr>
          <w:szCs w:val="24"/>
        </w:rPr>
      </w:pPr>
      <w:r w:rsidRPr="00DC309F">
        <w:rPr>
          <w:szCs w:val="24"/>
        </w:rPr>
        <w:t>Подготовлено:</w:t>
      </w:r>
    </w:p>
    <w:p w:rsidR="00DC309F" w:rsidRPr="00DC309F" w:rsidRDefault="00DC309F" w:rsidP="00621856">
      <w:pPr>
        <w:pStyle w:val="a4"/>
        <w:suppressAutoHyphens/>
        <w:jc w:val="both"/>
        <w:rPr>
          <w:szCs w:val="24"/>
        </w:rPr>
      </w:pPr>
    </w:p>
    <w:p w:rsidR="00986EB8" w:rsidRPr="00EB51E1" w:rsidRDefault="00986EB8" w:rsidP="00986EB8">
      <w:pPr>
        <w:jc w:val="both"/>
        <w:rPr>
          <w:sz w:val="26"/>
          <w:szCs w:val="26"/>
        </w:rPr>
      </w:pPr>
      <w:r w:rsidRPr="00EB51E1">
        <w:rPr>
          <w:sz w:val="26"/>
          <w:szCs w:val="26"/>
        </w:rPr>
        <w:t xml:space="preserve">Главный специалист – эксперт </w:t>
      </w:r>
    </w:p>
    <w:p w:rsidR="00986EB8" w:rsidRPr="00EB51E1" w:rsidRDefault="00986EB8" w:rsidP="00986EB8">
      <w:pPr>
        <w:jc w:val="both"/>
        <w:rPr>
          <w:sz w:val="26"/>
          <w:szCs w:val="26"/>
        </w:rPr>
      </w:pPr>
      <w:r w:rsidRPr="00EB51E1">
        <w:rPr>
          <w:sz w:val="26"/>
          <w:szCs w:val="26"/>
        </w:rPr>
        <w:t>отдела договорных отношений</w:t>
      </w:r>
      <w:r w:rsidRPr="00EB51E1">
        <w:rPr>
          <w:sz w:val="26"/>
          <w:szCs w:val="26"/>
        </w:rPr>
        <w:tab/>
      </w:r>
      <w:r w:rsidRPr="00EB51E1">
        <w:rPr>
          <w:sz w:val="26"/>
          <w:szCs w:val="26"/>
        </w:rPr>
        <w:tab/>
        <w:t xml:space="preserve">                 </w:t>
      </w:r>
      <w:r w:rsidRPr="00EB51E1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EB51E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</w:t>
      </w:r>
      <w:r w:rsidRPr="00EB51E1">
        <w:rPr>
          <w:sz w:val="26"/>
          <w:szCs w:val="26"/>
        </w:rPr>
        <w:t xml:space="preserve"> О.В. Константинова</w:t>
      </w: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  <w:r>
        <w:rPr>
          <w:szCs w:val="24"/>
        </w:rPr>
        <w:t>Согласовал:</w:t>
      </w:r>
    </w:p>
    <w:p w:rsidR="00DC309F" w:rsidRDefault="00DC309F" w:rsidP="00621856">
      <w:pPr>
        <w:pStyle w:val="a4"/>
        <w:suppressAutoHyphens/>
        <w:jc w:val="both"/>
        <w:rPr>
          <w:szCs w:val="24"/>
        </w:rPr>
      </w:pPr>
    </w:p>
    <w:p w:rsidR="00DC309F" w:rsidRDefault="00DC309F" w:rsidP="00621856">
      <w:pPr>
        <w:pStyle w:val="a4"/>
        <w:suppressAutoHyphens/>
        <w:jc w:val="both"/>
        <w:rPr>
          <w:szCs w:val="24"/>
        </w:rPr>
      </w:pPr>
      <w:r>
        <w:rPr>
          <w:szCs w:val="24"/>
        </w:rPr>
        <w:t xml:space="preserve">Начальник отдела </w:t>
      </w:r>
    </w:p>
    <w:p w:rsidR="00DC309F" w:rsidRPr="00DC309F" w:rsidRDefault="00DC309F" w:rsidP="00621856">
      <w:pPr>
        <w:pStyle w:val="a4"/>
        <w:suppressAutoHyphens/>
        <w:jc w:val="both"/>
        <w:rPr>
          <w:szCs w:val="24"/>
        </w:rPr>
      </w:pPr>
      <w:r>
        <w:rPr>
          <w:szCs w:val="24"/>
        </w:rPr>
        <w:t>договорных отнош</w:t>
      </w:r>
      <w:bookmarkStart w:id="0" w:name="_GoBack"/>
      <w:bookmarkEnd w:id="0"/>
      <w:r>
        <w:rPr>
          <w:szCs w:val="24"/>
        </w:rPr>
        <w:t>ений                                                                                             О.В. Гончарова</w:t>
      </w:r>
    </w:p>
    <w:sectPr w:rsidR="00DC309F" w:rsidRPr="00DC309F" w:rsidSect="00A2628A">
      <w:pgSz w:w="11907" w:h="16840" w:code="9"/>
      <w:pgMar w:top="284" w:right="927" w:bottom="568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18" w:rsidRDefault="00545218">
      <w:r>
        <w:separator/>
      </w:r>
    </w:p>
  </w:endnote>
  <w:endnote w:type="continuationSeparator" w:id="1">
    <w:p w:rsidR="00545218" w:rsidRDefault="005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18" w:rsidRDefault="00545218">
      <w:r>
        <w:separator/>
      </w:r>
    </w:p>
  </w:footnote>
  <w:footnote w:type="continuationSeparator" w:id="1">
    <w:p w:rsidR="00545218" w:rsidRDefault="0054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6C0"/>
    <w:multiLevelType w:val="multilevel"/>
    <w:tmpl w:val="B8201E5C"/>
    <w:lvl w:ilvl="0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72549"/>
    <w:multiLevelType w:val="hybridMultilevel"/>
    <w:tmpl w:val="78C4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D4A24"/>
    <w:multiLevelType w:val="multilevel"/>
    <w:tmpl w:val="17B4C8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C5075A"/>
    <w:multiLevelType w:val="singleLevel"/>
    <w:tmpl w:val="A262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55203"/>
    <w:multiLevelType w:val="hybridMultilevel"/>
    <w:tmpl w:val="1964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E3566"/>
    <w:multiLevelType w:val="singleLevel"/>
    <w:tmpl w:val="8A34824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A66"/>
    <w:rsid w:val="00012215"/>
    <w:rsid w:val="00016238"/>
    <w:rsid w:val="00027574"/>
    <w:rsid w:val="000275DF"/>
    <w:rsid w:val="00027D37"/>
    <w:rsid w:val="000400EA"/>
    <w:rsid w:val="0004119B"/>
    <w:rsid w:val="00060ABE"/>
    <w:rsid w:val="000A2CA7"/>
    <w:rsid w:val="000A7ABE"/>
    <w:rsid w:val="000C1E80"/>
    <w:rsid w:val="000C7DAA"/>
    <w:rsid w:val="000D023F"/>
    <w:rsid w:val="000D1200"/>
    <w:rsid w:val="000E242A"/>
    <w:rsid w:val="000E3CE0"/>
    <w:rsid w:val="000E7256"/>
    <w:rsid w:val="000F14DB"/>
    <w:rsid w:val="000F3CF8"/>
    <w:rsid w:val="000F4E98"/>
    <w:rsid w:val="0010671E"/>
    <w:rsid w:val="00107847"/>
    <w:rsid w:val="001200E4"/>
    <w:rsid w:val="00135923"/>
    <w:rsid w:val="001547E4"/>
    <w:rsid w:val="001762CC"/>
    <w:rsid w:val="00195949"/>
    <w:rsid w:val="001A12F8"/>
    <w:rsid w:val="001A159F"/>
    <w:rsid w:val="001A22DA"/>
    <w:rsid w:val="001B2036"/>
    <w:rsid w:val="001C3EAE"/>
    <w:rsid w:val="001D205F"/>
    <w:rsid w:val="001D4C07"/>
    <w:rsid w:val="001F055B"/>
    <w:rsid w:val="001F0A24"/>
    <w:rsid w:val="001F185C"/>
    <w:rsid w:val="001F2005"/>
    <w:rsid w:val="001F309F"/>
    <w:rsid w:val="001F58AE"/>
    <w:rsid w:val="001F7C45"/>
    <w:rsid w:val="001F7E36"/>
    <w:rsid w:val="00200713"/>
    <w:rsid w:val="00213BF7"/>
    <w:rsid w:val="00215A97"/>
    <w:rsid w:val="00226378"/>
    <w:rsid w:val="0022743D"/>
    <w:rsid w:val="002449BA"/>
    <w:rsid w:val="00244E55"/>
    <w:rsid w:val="00257273"/>
    <w:rsid w:val="00257724"/>
    <w:rsid w:val="00264DD5"/>
    <w:rsid w:val="0026533E"/>
    <w:rsid w:val="0026705F"/>
    <w:rsid w:val="002760BC"/>
    <w:rsid w:val="002A4D1A"/>
    <w:rsid w:val="002B1DE7"/>
    <w:rsid w:val="002C4D2B"/>
    <w:rsid w:val="002C5D05"/>
    <w:rsid w:val="002D1B7F"/>
    <w:rsid w:val="002D6D9A"/>
    <w:rsid w:val="002E4109"/>
    <w:rsid w:val="002E5922"/>
    <w:rsid w:val="002F0F14"/>
    <w:rsid w:val="002F2239"/>
    <w:rsid w:val="002F4BB9"/>
    <w:rsid w:val="003104C3"/>
    <w:rsid w:val="003114B6"/>
    <w:rsid w:val="00324B5C"/>
    <w:rsid w:val="003356C4"/>
    <w:rsid w:val="00351AA0"/>
    <w:rsid w:val="0035269F"/>
    <w:rsid w:val="00363E05"/>
    <w:rsid w:val="00367A3A"/>
    <w:rsid w:val="00370798"/>
    <w:rsid w:val="00386437"/>
    <w:rsid w:val="003931FD"/>
    <w:rsid w:val="0039390F"/>
    <w:rsid w:val="003A1E3D"/>
    <w:rsid w:val="003A2423"/>
    <w:rsid w:val="003A2DF5"/>
    <w:rsid w:val="003A7DEC"/>
    <w:rsid w:val="003B1803"/>
    <w:rsid w:val="003C0F62"/>
    <w:rsid w:val="003C7190"/>
    <w:rsid w:val="003D1C7B"/>
    <w:rsid w:val="003E3867"/>
    <w:rsid w:val="003E400E"/>
    <w:rsid w:val="003E59A7"/>
    <w:rsid w:val="003F66E7"/>
    <w:rsid w:val="004001C3"/>
    <w:rsid w:val="004006F6"/>
    <w:rsid w:val="00413167"/>
    <w:rsid w:val="004369FB"/>
    <w:rsid w:val="00443842"/>
    <w:rsid w:val="00446DF3"/>
    <w:rsid w:val="00451188"/>
    <w:rsid w:val="0045603D"/>
    <w:rsid w:val="0047074A"/>
    <w:rsid w:val="00471561"/>
    <w:rsid w:val="00475A1D"/>
    <w:rsid w:val="00491F72"/>
    <w:rsid w:val="004D2A5B"/>
    <w:rsid w:val="004F0086"/>
    <w:rsid w:val="004F59DC"/>
    <w:rsid w:val="004F7544"/>
    <w:rsid w:val="004F7CFE"/>
    <w:rsid w:val="00503376"/>
    <w:rsid w:val="00511664"/>
    <w:rsid w:val="00517D86"/>
    <w:rsid w:val="00525B24"/>
    <w:rsid w:val="0053302F"/>
    <w:rsid w:val="00545218"/>
    <w:rsid w:val="00557276"/>
    <w:rsid w:val="00564D03"/>
    <w:rsid w:val="00574AE1"/>
    <w:rsid w:val="005A239D"/>
    <w:rsid w:val="005A6F79"/>
    <w:rsid w:val="005B531D"/>
    <w:rsid w:val="005B5C36"/>
    <w:rsid w:val="005B6CB2"/>
    <w:rsid w:val="005C15CD"/>
    <w:rsid w:val="005C5B20"/>
    <w:rsid w:val="005D18D1"/>
    <w:rsid w:val="005E1681"/>
    <w:rsid w:val="005E5191"/>
    <w:rsid w:val="005E58BB"/>
    <w:rsid w:val="005E6192"/>
    <w:rsid w:val="005E6E85"/>
    <w:rsid w:val="005F1A66"/>
    <w:rsid w:val="005F27E3"/>
    <w:rsid w:val="005F7D4B"/>
    <w:rsid w:val="00603658"/>
    <w:rsid w:val="0061434C"/>
    <w:rsid w:val="0061648D"/>
    <w:rsid w:val="00621856"/>
    <w:rsid w:val="0062345A"/>
    <w:rsid w:val="00630E07"/>
    <w:rsid w:val="00631258"/>
    <w:rsid w:val="0064456A"/>
    <w:rsid w:val="00646D21"/>
    <w:rsid w:val="0065586C"/>
    <w:rsid w:val="00657016"/>
    <w:rsid w:val="006718C6"/>
    <w:rsid w:val="00676422"/>
    <w:rsid w:val="006810D7"/>
    <w:rsid w:val="006850D2"/>
    <w:rsid w:val="006A0340"/>
    <w:rsid w:val="006A2C34"/>
    <w:rsid w:val="006A4EC0"/>
    <w:rsid w:val="006A6E37"/>
    <w:rsid w:val="006B3630"/>
    <w:rsid w:val="006B3BA8"/>
    <w:rsid w:val="006C4D6C"/>
    <w:rsid w:val="006E77DA"/>
    <w:rsid w:val="00715216"/>
    <w:rsid w:val="00716EF4"/>
    <w:rsid w:val="00720C3A"/>
    <w:rsid w:val="00721A0F"/>
    <w:rsid w:val="007227CE"/>
    <w:rsid w:val="0072728B"/>
    <w:rsid w:val="00730BDA"/>
    <w:rsid w:val="00731E11"/>
    <w:rsid w:val="00754CD8"/>
    <w:rsid w:val="00757BFF"/>
    <w:rsid w:val="00760DFD"/>
    <w:rsid w:val="00765164"/>
    <w:rsid w:val="00787E10"/>
    <w:rsid w:val="007934E9"/>
    <w:rsid w:val="0079705E"/>
    <w:rsid w:val="007A286E"/>
    <w:rsid w:val="007B0597"/>
    <w:rsid w:val="007C0FF0"/>
    <w:rsid w:val="007C3B49"/>
    <w:rsid w:val="007D4D53"/>
    <w:rsid w:val="007E01CF"/>
    <w:rsid w:val="007E2372"/>
    <w:rsid w:val="007E7580"/>
    <w:rsid w:val="00806A6A"/>
    <w:rsid w:val="00814063"/>
    <w:rsid w:val="008160D4"/>
    <w:rsid w:val="00827896"/>
    <w:rsid w:val="0083252A"/>
    <w:rsid w:val="00864F42"/>
    <w:rsid w:val="00866B8B"/>
    <w:rsid w:val="008701B4"/>
    <w:rsid w:val="00886B9A"/>
    <w:rsid w:val="0089601B"/>
    <w:rsid w:val="008B2C7B"/>
    <w:rsid w:val="008B4422"/>
    <w:rsid w:val="008B726D"/>
    <w:rsid w:val="008C471A"/>
    <w:rsid w:val="008C71C5"/>
    <w:rsid w:val="008E0FDF"/>
    <w:rsid w:val="008F4F61"/>
    <w:rsid w:val="00923EF6"/>
    <w:rsid w:val="00925705"/>
    <w:rsid w:val="00936C68"/>
    <w:rsid w:val="0094344B"/>
    <w:rsid w:val="009461DA"/>
    <w:rsid w:val="00951D88"/>
    <w:rsid w:val="00964982"/>
    <w:rsid w:val="00975624"/>
    <w:rsid w:val="00986EB8"/>
    <w:rsid w:val="009A480E"/>
    <w:rsid w:val="009C34F2"/>
    <w:rsid w:val="009F4266"/>
    <w:rsid w:val="00A05A5C"/>
    <w:rsid w:val="00A12C7B"/>
    <w:rsid w:val="00A2442E"/>
    <w:rsid w:val="00A2628A"/>
    <w:rsid w:val="00A26DF8"/>
    <w:rsid w:val="00A33D90"/>
    <w:rsid w:val="00A635CD"/>
    <w:rsid w:val="00A635FD"/>
    <w:rsid w:val="00A6790F"/>
    <w:rsid w:val="00A67F3C"/>
    <w:rsid w:val="00A829D7"/>
    <w:rsid w:val="00A91574"/>
    <w:rsid w:val="00A9779B"/>
    <w:rsid w:val="00AA2DC7"/>
    <w:rsid w:val="00AA6402"/>
    <w:rsid w:val="00AB11D2"/>
    <w:rsid w:val="00AC32C4"/>
    <w:rsid w:val="00AD36B1"/>
    <w:rsid w:val="00AD54B5"/>
    <w:rsid w:val="00AD64A5"/>
    <w:rsid w:val="00AE50DC"/>
    <w:rsid w:val="00AF182E"/>
    <w:rsid w:val="00B00501"/>
    <w:rsid w:val="00B06447"/>
    <w:rsid w:val="00B26BD0"/>
    <w:rsid w:val="00B35345"/>
    <w:rsid w:val="00B3617F"/>
    <w:rsid w:val="00B3781A"/>
    <w:rsid w:val="00B40B85"/>
    <w:rsid w:val="00B42F4B"/>
    <w:rsid w:val="00B62207"/>
    <w:rsid w:val="00B63976"/>
    <w:rsid w:val="00B64A11"/>
    <w:rsid w:val="00B64CB5"/>
    <w:rsid w:val="00B66EF5"/>
    <w:rsid w:val="00B72C1E"/>
    <w:rsid w:val="00B750E9"/>
    <w:rsid w:val="00B754FD"/>
    <w:rsid w:val="00B83F0F"/>
    <w:rsid w:val="00B842D9"/>
    <w:rsid w:val="00B96799"/>
    <w:rsid w:val="00BB2C31"/>
    <w:rsid w:val="00BB2F77"/>
    <w:rsid w:val="00BB405D"/>
    <w:rsid w:val="00BC34A1"/>
    <w:rsid w:val="00BC4A55"/>
    <w:rsid w:val="00BC524C"/>
    <w:rsid w:val="00BC5B0E"/>
    <w:rsid w:val="00BC7973"/>
    <w:rsid w:val="00BE6D5C"/>
    <w:rsid w:val="00BE78A4"/>
    <w:rsid w:val="00BF4E8E"/>
    <w:rsid w:val="00C00FA1"/>
    <w:rsid w:val="00C10138"/>
    <w:rsid w:val="00C14465"/>
    <w:rsid w:val="00C24385"/>
    <w:rsid w:val="00C3545B"/>
    <w:rsid w:val="00C3567B"/>
    <w:rsid w:val="00C3694E"/>
    <w:rsid w:val="00C458CC"/>
    <w:rsid w:val="00C45AD3"/>
    <w:rsid w:val="00C6581E"/>
    <w:rsid w:val="00C66D28"/>
    <w:rsid w:val="00C7345F"/>
    <w:rsid w:val="00C74DCA"/>
    <w:rsid w:val="00C806AE"/>
    <w:rsid w:val="00C85066"/>
    <w:rsid w:val="00C8656E"/>
    <w:rsid w:val="00C9109C"/>
    <w:rsid w:val="00C97E28"/>
    <w:rsid w:val="00CA2087"/>
    <w:rsid w:val="00CA4EF7"/>
    <w:rsid w:val="00CA6C33"/>
    <w:rsid w:val="00CB4FC7"/>
    <w:rsid w:val="00CC1531"/>
    <w:rsid w:val="00CC4A91"/>
    <w:rsid w:val="00CD0542"/>
    <w:rsid w:val="00CE111E"/>
    <w:rsid w:val="00CE58AC"/>
    <w:rsid w:val="00D06285"/>
    <w:rsid w:val="00D17F23"/>
    <w:rsid w:val="00D24BF3"/>
    <w:rsid w:val="00D27C4B"/>
    <w:rsid w:val="00D30355"/>
    <w:rsid w:val="00D41855"/>
    <w:rsid w:val="00D4596B"/>
    <w:rsid w:val="00D53995"/>
    <w:rsid w:val="00D562B8"/>
    <w:rsid w:val="00D60B90"/>
    <w:rsid w:val="00D62DCD"/>
    <w:rsid w:val="00D63E4C"/>
    <w:rsid w:val="00D77C46"/>
    <w:rsid w:val="00D8153D"/>
    <w:rsid w:val="00D83A36"/>
    <w:rsid w:val="00D86216"/>
    <w:rsid w:val="00D91D7F"/>
    <w:rsid w:val="00DA09AD"/>
    <w:rsid w:val="00DC2909"/>
    <w:rsid w:val="00DC309F"/>
    <w:rsid w:val="00DC49E1"/>
    <w:rsid w:val="00DD2D81"/>
    <w:rsid w:val="00DD3ABD"/>
    <w:rsid w:val="00DF3DBE"/>
    <w:rsid w:val="00E0372D"/>
    <w:rsid w:val="00E10388"/>
    <w:rsid w:val="00E106D9"/>
    <w:rsid w:val="00E16C53"/>
    <w:rsid w:val="00E17FB1"/>
    <w:rsid w:val="00E25F1A"/>
    <w:rsid w:val="00E267EC"/>
    <w:rsid w:val="00E33312"/>
    <w:rsid w:val="00E34655"/>
    <w:rsid w:val="00E45C92"/>
    <w:rsid w:val="00E5601F"/>
    <w:rsid w:val="00E56E11"/>
    <w:rsid w:val="00E615D1"/>
    <w:rsid w:val="00E61ABB"/>
    <w:rsid w:val="00E7265F"/>
    <w:rsid w:val="00E75424"/>
    <w:rsid w:val="00E87D1E"/>
    <w:rsid w:val="00E9556D"/>
    <w:rsid w:val="00E965BE"/>
    <w:rsid w:val="00EA4EFD"/>
    <w:rsid w:val="00EA7080"/>
    <w:rsid w:val="00EE300D"/>
    <w:rsid w:val="00EF0F4F"/>
    <w:rsid w:val="00F06EF9"/>
    <w:rsid w:val="00F16B18"/>
    <w:rsid w:val="00F23827"/>
    <w:rsid w:val="00F32010"/>
    <w:rsid w:val="00F37341"/>
    <w:rsid w:val="00F37993"/>
    <w:rsid w:val="00F46750"/>
    <w:rsid w:val="00F50686"/>
    <w:rsid w:val="00F53267"/>
    <w:rsid w:val="00F70DD0"/>
    <w:rsid w:val="00F73367"/>
    <w:rsid w:val="00F74468"/>
    <w:rsid w:val="00F7676F"/>
    <w:rsid w:val="00F77A1C"/>
    <w:rsid w:val="00F77F85"/>
    <w:rsid w:val="00F84292"/>
    <w:rsid w:val="00FA3356"/>
    <w:rsid w:val="00FA3873"/>
    <w:rsid w:val="00FA67BF"/>
    <w:rsid w:val="00FB0058"/>
    <w:rsid w:val="00FB5957"/>
    <w:rsid w:val="00FD22EC"/>
    <w:rsid w:val="00FD23E8"/>
    <w:rsid w:val="00FD6493"/>
    <w:rsid w:val="00FE173A"/>
    <w:rsid w:val="00FE7EC4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1D"/>
    <w:rPr>
      <w:sz w:val="24"/>
      <w:szCs w:val="24"/>
    </w:rPr>
  </w:style>
  <w:style w:type="paragraph" w:styleId="1">
    <w:name w:val="heading 1"/>
    <w:basedOn w:val="a"/>
    <w:next w:val="a"/>
    <w:qFormat/>
    <w:rsid w:val="002F0F14"/>
    <w:pPr>
      <w:keepNext/>
      <w:spacing w:before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F0F14"/>
    <w:pPr>
      <w:keepNext/>
      <w:spacing w:before="120" w:after="120"/>
      <w:ind w:left="-1361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FF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17F23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D3ABD"/>
    <w:pPr>
      <w:jc w:val="center"/>
    </w:pPr>
    <w:rPr>
      <w:bCs/>
      <w:szCs w:val="20"/>
    </w:rPr>
  </w:style>
  <w:style w:type="paragraph" w:styleId="a6">
    <w:name w:val="Body Text"/>
    <w:basedOn w:val="a"/>
    <w:link w:val="a7"/>
    <w:rsid w:val="00D41855"/>
    <w:pPr>
      <w:widowControl w:val="0"/>
      <w:spacing w:after="120"/>
      <w:jc w:val="both"/>
    </w:pPr>
    <w:rPr>
      <w:sz w:val="28"/>
    </w:rPr>
  </w:style>
  <w:style w:type="paragraph" w:styleId="20">
    <w:name w:val="Body Text 2"/>
    <w:basedOn w:val="a"/>
    <w:rsid w:val="00D41855"/>
    <w:rPr>
      <w:sz w:val="26"/>
      <w:szCs w:val="20"/>
    </w:rPr>
  </w:style>
  <w:style w:type="paragraph" w:styleId="a8">
    <w:name w:val="Body Text Indent"/>
    <w:basedOn w:val="a"/>
    <w:rsid w:val="00D41855"/>
    <w:pPr>
      <w:ind w:firstLine="360"/>
    </w:pPr>
    <w:rPr>
      <w:sz w:val="26"/>
      <w:szCs w:val="20"/>
    </w:rPr>
  </w:style>
  <w:style w:type="paragraph" w:styleId="21">
    <w:name w:val="Body Text Indent 2"/>
    <w:basedOn w:val="a"/>
    <w:rsid w:val="00D41855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D418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rsid w:val="00D418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41855"/>
    <w:rPr>
      <w:sz w:val="28"/>
      <w:szCs w:val="24"/>
      <w:lang w:val="ru-RU" w:eastAsia="ru-RU" w:bidi="ar-SA"/>
    </w:rPr>
  </w:style>
  <w:style w:type="paragraph" w:styleId="aa">
    <w:name w:val="header"/>
    <w:basedOn w:val="a"/>
    <w:rsid w:val="007934E9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paragraph" w:styleId="ab">
    <w:name w:val="footer"/>
    <w:basedOn w:val="a"/>
    <w:rsid w:val="007934E9"/>
    <w:pPr>
      <w:tabs>
        <w:tab w:val="center" w:pos="4153"/>
        <w:tab w:val="right" w:pos="8306"/>
      </w:tabs>
    </w:pPr>
    <w:rPr>
      <w:rFonts w:ascii="Tms Rmn" w:hAnsi="Tms Rmn"/>
      <w:sz w:val="20"/>
      <w:szCs w:val="20"/>
    </w:rPr>
  </w:style>
  <w:style w:type="paragraph" w:styleId="ac">
    <w:name w:val="Block Text"/>
    <w:basedOn w:val="a"/>
    <w:rsid w:val="002F0F14"/>
    <w:pPr>
      <w:spacing w:before="240" w:line="220" w:lineRule="exact"/>
      <w:ind w:left="57" w:right="5273"/>
      <w:jc w:val="both"/>
    </w:pPr>
    <w:rPr>
      <w:rFonts w:ascii="Tms Rmn" w:hAnsi="Tms Rmn"/>
      <w:noProof/>
      <w:sz w:val="28"/>
      <w:szCs w:val="20"/>
    </w:rPr>
  </w:style>
  <w:style w:type="paragraph" w:styleId="3">
    <w:name w:val="Body Text Indent 3"/>
    <w:basedOn w:val="a"/>
    <w:rsid w:val="002F0F14"/>
    <w:pPr>
      <w:spacing w:after="120"/>
      <w:ind w:left="283"/>
    </w:pPr>
    <w:rPr>
      <w:rFonts w:ascii="Tms Rmn" w:hAnsi="Tms Rmn"/>
      <w:sz w:val="16"/>
      <w:szCs w:val="16"/>
    </w:rPr>
  </w:style>
  <w:style w:type="character" w:styleId="ad">
    <w:name w:val="Hyperlink"/>
    <w:basedOn w:val="a0"/>
    <w:rsid w:val="00D8153D"/>
    <w:rPr>
      <w:color w:val="0000FF"/>
      <w:u w:val="single"/>
    </w:rPr>
  </w:style>
  <w:style w:type="character" w:customStyle="1" w:styleId="a5">
    <w:name w:val="Название Знак"/>
    <w:basedOn w:val="a0"/>
    <w:link w:val="a4"/>
    <w:uiPriority w:val="99"/>
    <w:locked/>
    <w:rsid w:val="000F14DB"/>
    <w:rPr>
      <w:bCs/>
      <w:sz w:val="24"/>
    </w:rPr>
  </w:style>
  <w:style w:type="paragraph" w:styleId="ae">
    <w:name w:val="Balloon Text"/>
    <w:basedOn w:val="a"/>
    <w:link w:val="af"/>
    <w:rsid w:val="00F320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2010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1D"/>
    <w:rPr>
      <w:sz w:val="24"/>
      <w:szCs w:val="24"/>
    </w:rPr>
  </w:style>
  <w:style w:type="paragraph" w:styleId="1">
    <w:name w:val="heading 1"/>
    <w:basedOn w:val="a"/>
    <w:next w:val="a"/>
    <w:qFormat/>
    <w:rsid w:val="002F0F14"/>
    <w:pPr>
      <w:keepNext/>
      <w:spacing w:before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F0F14"/>
    <w:pPr>
      <w:keepNext/>
      <w:spacing w:before="120" w:after="120"/>
      <w:ind w:left="-1361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FF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17F23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D3ABD"/>
    <w:pPr>
      <w:jc w:val="center"/>
    </w:pPr>
    <w:rPr>
      <w:bCs/>
      <w:szCs w:val="20"/>
    </w:rPr>
  </w:style>
  <w:style w:type="paragraph" w:styleId="a6">
    <w:name w:val="Body Text"/>
    <w:basedOn w:val="a"/>
    <w:link w:val="a7"/>
    <w:rsid w:val="00D41855"/>
    <w:pPr>
      <w:widowControl w:val="0"/>
      <w:spacing w:after="120"/>
      <w:jc w:val="both"/>
    </w:pPr>
    <w:rPr>
      <w:sz w:val="28"/>
    </w:rPr>
  </w:style>
  <w:style w:type="paragraph" w:styleId="20">
    <w:name w:val="Body Text 2"/>
    <w:basedOn w:val="a"/>
    <w:rsid w:val="00D41855"/>
    <w:rPr>
      <w:sz w:val="26"/>
      <w:szCs w:val="20"/>
    </w:rPr>
  </w:style>
  <w:style w:type="paragraph" w:styleId="a8">
    <w:name w:val="Body Text Indent"/>
    <w:basedOn w:val="a"/>
    <w:rsid w:val="00D41855"/>
    <w:pPr>
      <w:ind w:firstLine="360"/>
    </w:pPr>
    <w:rPr>
      <w:sz w:val="26"/>
      <w:szCs w:val="20"/>
    </w:rPr>
  </w:style>
  <w:style w:type="paragraph" w:styleId="21">
    <w:name w:val="Body Text Indent 2"/>
    <w:basedOn w:val="a"/>
    <w:rsid w:val="00D41855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D418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rsid w:val="00D418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41855"/>
    <w:rPr>
      <w:sz w:val="28"/>
      <w:szCs w:val="24"/>
      <w:lang w:val="ru-RU" w:eastAsia="ru-RU" w:bidi="ar-SA"/>
    </w:rPr>
  </w:style>
  <w:style w:type="paragraph" w:styleId="aa">
    <w:name w:val="header"/>
    <w:basedOn w:val="a"/>
    <w:rsid w:val="007934E9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paragraph" w:styleId="ab">
    <w:name w:val="footer"/>
    <w:basedOn w:val="a"/>
    <w:rsid w:val="007934E9"/>
    <w:pPr>
      <w:tabs>
        <w:tab w:val="center" w:pos="4153"/>
        <w:tab w:val="right" w:pos="8306"/>
      </w:tabs>
    </w:pPr>
    <w:rPr>
      <w:rFonts w:ascii="Tms Rmn" w:hAnsi="Tms Rmn"/>
      <w:sz w:val="20"/>
      <w:szCs w:val="20"/>
    </w:rPr>
  </w:style>
  <w:style w:type="paragraph" w:styleId="ac">
    <w:name w:val="Block Text"/>
    <w:basedOn w:val="a"/>
    <w:rsid w:val="002F0F14"/>
    <w:pPr>
      <w:spacing w:before="240" w:line="220" w:lineRule="exact"/>
      <w:ind w:left="57" w:right="5273"/>
      <w:jc w:val="both"/>
    </w:pPr>
    <w:rPr>
      <w:rFonts w:ascii="Tms Rmn" w:hAnsi="Tms Rmn"/>
      <w:noProof/>
      <w:sz w:val="28"/>
      <w:szCs w:val="20"/>
    </w:rPr>
  </w:style>
  <w:style w:type="paragraph" w:styleId="3">
    <w:name w:val="Body Text Indent 3"/>
    <w:basedOn w:val="a"/>
    <w:rsid w:val="002F0F14"/>
    <w:pPr>
      <w:spacing w:after="120"/>
      <w:ind w:left="283"/>
    </w:pPr>
    <w:rPr>
      <w:rFonts w:ascii="Tms Rmn" w:hAnsi="Tms Rmn"/>
      <w:sz w:val="16"/>
      <w:szCs w:val="16"/>
    </w:rPr>
  </w:style>
  <w:style w:type="character" w:styleId="ad">
    <w:name w:val="Hyperlink"/>
    <w:basedOn w:val="a0"/>
    <w:rsid w:val="00D8153D"/>
    <w:rPr>
      <w:color w:val="0000FF"/>
      <w:u w:val="single"/>
    </w:rPr>
  </w:style>
  <w:style w:type="character" w:customStyle="1" w:styleId="a5">
    <w:name w:val="Название Знак"/>
    <w:basedOn w:val="a0"/>
    <w:link w:val="a4"/>
    <w:uiPriority w:val="99"/>
    <w:locked/>
    <w:rsid w:val="000F14DB"/>
    <w:rPr>
      <w:bCs/>
      <w:sz w:val="24"/>
    </w:rPr>
  </w:style>
  <w:style w:type="paragraph" w:styleId="ae">
    <w:name w:val="Balloon Text"/>
    <w:basedOn w:val="a"/>
    <w:link w:val="af"/>
    <w:rsid w:val="00F320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2010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об организаторе аукциона;</vt:lpstr>
    </vt:vector>
  </TitlesOfParts>
  <Company/>
  <LinksUpToDate>false</LinksUpToDate>
  <CharactersWithSpaces>4135</CharactersWithSpaces>
  <SharedDoc>false</SharedDoc>
  <HLinks>
    <vt:vector size="12" baseType="variant"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об организаторе аукциона;</dc:title>
  <dc:creator>avv</dc:creator>
  <cp:lastModifiedBy>o.konstantinova</cp:lastModifiedBy>
  <cp:revision>17</cp:revision>
  <cp:lastPrinted>2015-12-14T09:00:00Z</cp:lastPrinted>
  <dcterms:created xsi:type="dcterms:W3CDTF">2015-12-14T07:48:00Z</dcterms:created>
  <dcterms:modified xsi:type="dcterms:W3CDTF">2015-12-14T09:09:00Z</dcterms:modified>
</cp:coreProperties>
</file>