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4A1215">
        <w:rPr>
          <w:b/>
        </w:rPr>
        <w:t>04</w:t>
      </w:r>
      <w:r>
        <w:rPr>
          <w:b/>
        </w:rPr>
        <w:t>.</w:t>
      </w:r>
      <w:r w:rsidR="004A1215">
        <w:rPr>
          <w:b/>
        </w:rPr>
        <w:t>07</w:t>
      </w:r>
      <w:r w:rsidRPr="000C5497">
        <w:rPr>
          <w:b/>
        </w:rPr>
        <w:t>.201</w:t>
      </w:r>
      <w:r>
        <w:rPr>
          <w:b/>
        </w:rPr>
        <w:t>4</w:t>
      </w:r>
      <w:r w:rsidRPr="000C5497">
        <w:rPr>
          <w:b/>
        </w:rPr>
        <w:t>г.</w:t>
      </w:r>
    </w:p>
    <w:p w:rsidR="00E26061" w:rsidRPr="000C5497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Правительства Иркутской </w:t>
      </w:r>
      <w:r w:rsidRPr="00A15832">
        <w:t xml:space="preserve">области от </w:t>
      </w:r>
      <w:r w:rsidR="00C05184">
        <w:t>04.04</w:t>
      </w:r>
      <w:r>
        <w:t>.201</w:t>
      </w:r>
      <w:r w:rsidR="00FF177C">
        <w:t>4</w:t>
      </w:r>
      <w:r>
        <w:t xml:space="preserve"> г. №</w:t>
      </w:r>
      <w:r w:rsidR="00C05184">
        <w:t>252</w:t>
      </w:r>
      <w:r w:rsidRPr="00A15832">
        <w:t xml:space="preserve">-рп </w:t>
      </w:r>
      <w:r>
        <w:t xml:space="preserve">«О проведении аукционов по продаже права на заключение договоров аренды земельных участков» </w:t>
      </w:r>
      <w:r w:rsidR="006673E1">
        <w:rPr>
          <w:color w:val="FF0000"/>
        </w:rPr>
        <w:t xml:space="preserve">и в </w:t>
      </w:r>
      <w:proofErr w:type="spellStart"/>
      <w:r w:rsidR="006673E1">
        <w:rPr>
          <w:color w:val="FF0000"/>
        </w:rPr>
        <w:t>соотвествии</w:t>
      </w:r>
      <w:proofErr w:type="spellEnd"/>
      <w:r w:rsidR="006673E1">
        <w:rPr>
          <w:color w:val="FF0000"/>
        </w:rPr>
        <w:t xml:space="preserve"> с письмом Министерства имущественных отношений от 27.06.2014 г. №31-35-5402/и «О проведении торгов» </w:t>
      </w:r>
      <w:r w:rsidRPr="00A15832">
        <w:t>сообщает о  проведении аукциона по продаже права на заключение дог</w:t>
      </w:r>
      <w:r>
        <w:t>овора аренды земельного</w:t>
      </w:r>
      <w:proofErr w:type="gramEnd"/>
      <w:r>
        <w:t xml:space="preserve"> участка </w:t>
      </w:r>
      <w:r w:rsidR="00233A87">
        <w:t xml:space="preserve">из земель населенных пунктов </w:t>
      </w:r>
      <w:r>
        <w:t xml:space="preserve">сроком на 3 года, расположенного в </w:t>
      </w:r>
      <w:proofErr w:type="gramStart"/>
      <w:r w:rsidR="004114A9">
        <w:t>г</w:t>
      </w:r>
      <w:proofErr w:type="gramEnd"/>
      <w:r w:rsidR="004114A9">
        <w:t xml:space="preserve">. Иркутск, </w:t>
      </w:r>
      <w:r w:rsidR="002D561F">
        <w:t>Ленинский</w:t>
      </w:r>
      <w:r w:rsidR="004114A9">
        <w:t xml:space="preserve"> район, </w:t>
      </w:r>
      <w:r w:rsidR="005129BB">
        <w:t xml:space="preserve"> </w:t>
      </w:r>
      <w:r w:rsidR="008702B9">
        <w:t>ул. Баумана</w:t>
      </w:r>
      <w:r>
        <w:t>.</w:t>
      </w:r>
      <w:r w:rsidRPr="00A15832">
        <w:t xml:space="preserve">  </w:t>
      </w:r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</w:t>
      </w:r>
      <w:r w:rsidRPr="00A5051E">
        <w:rPr>
          <w:color w:val="FF0000"/>
          <w:szCs w:val="24"/>
        </w:rPr>
        <w:t xml:space="preserve">состоится  </w:t>
      </w:r>
      <w:r w:rsidR="006673E1" w:rsidRPr="00A5051E">
        <w:rPr>
          <w:color w:val="FF0000"/>
          <w:szCs w:val="24"/>
        </w:rPr>
        <w:t>12</w:t>
      </w:r>
      <w:r w:rsidRPr="00A5051E">
        <w:rPr>
          <w:color w:val="FF0000"/>
          <w:szCs w:val="24"/>
        </w:rPr>
        <w:t xml:space="preserve"> </w:t>
      </w:r>
      <w:r w:rsidR="006673E1" w:rsidRPr="00A5051E">
        <w:rPr>
          <w:color w:val="FF0000"/>
          <w:szCs w:val="24"/>
        </w:rPr>
        <w:t>августа</w:t>
      </w:r>
      <w:r w:rsidRPr="00A5051E">
        <w:rPr>
          <w:color w:val="FF0000"/>
          <w:szCs w:val="24"/>
        </w:rPr>
        <w:t xml:space="preserve"> 2014 года в </w:t>
      </w:r>
      <w:r w:rsidR="00C05184" w:rsidRPr="00A5051E">
        <w:rPr>
          <w:color w:val="FF0000"/>
          <w:szCs w:val="24"/>
        </w:rPr>
        <w:t>1</w:t>
      </w:r>
      <w:r w:rsidR="00443D2E" w:rsidRPr="00A5051E">
        <w:rPr>
          <w:color w:val="FF0000"/>
          <w:szCs w:val="24"/>
        </w:rPr>
        <w:t>2</w:t>
      </w:r>
      <w:r w:rsidRPr="00A5051E">
        <w:rPr>
          <w:color w:val="FF0000"/>
          <w:szCs w:val="24"/>
        </w:rPr>
        <w:t xml:space="preserve"> часов 00</w:t>
      </w:r>
      <w:r w:rsidRPr="004A1933">
        <w:rPr>
          <w:szCs w:val="24"/>
        </w:rPr>
        <w:t xml:space="preserve">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</w:t>
      </w:r>
      <w:r w:rsidRPr="00DD5705">
        <w:rPr>
          <w:color w:val="FF0000"/>
          <w:szCs w:val="24"/>
        </w:rPr>
        <w:t xml:space="preserve">с  </w:t>
      </w:r>
      <w:r w:rsidR="006673E1" w:rsidRPr="00DD5705">
        <w:rPr>
          <w:color w:val="FF0000"/>
          <w:szCs w:val="24"/>
        </w:rPr>
        <w:t>04</w:t>
      </w:r>
      <w:r w:rsidRPr="00DD5705">
        <w:rPr>
          <w:color w:val="FF0000"/>
          <w:szCs w:val="24"/>
        </w:rPr>
        <w:t xml:space="preserve"> </w:t>
      </w:r>
      <w:r w:rsidR="006673E1" w:rsidRPr="00DD5705">
        <w:rPr>
          <w:color w:val="FF0000"/>
          <w:szCs w:val="24"/>
        </w:rPr>
        <w:t>июля</w:t>
      </w:r>
      <w:r w:rsidRPr="00DD5705">
        <w:rPr>
          <w:color w:val="FF0000"/>
          <w:szCs w:val="24"/>
        </w:rPr>
        <w:t xml:space="preserve">  2014  по  </w:t>
      </w:r>
      <w:r w:rsidR="006673E1" w:rsidRPr="00DD5705">
        <w:rPr>
          <w:color w:val="FF0000"/>
          <w:szCs w:val="24"/>
        </w:rPr>
        <w:t>07 августа</w:t>
      </w:r>
      <w:r w:rsidRPr="00DD5705">
        <w:rPr>
          <w:color w:val="FF0000"/>
          <w:szCs w:val="24"/>
        </w:rPr>
        <w:t xml:space="preserve">  2014</w:t>
      </w:r>
      <w:r w:rsidR="006673E1" w:rsidRPr="00DD5705">
        <w:rPr>
          <w:color w:val="FF0000"/>
          <w:szCs w:val="24"/>
        </w:rPr>
        <w:t xml:space="preserve"> </w:t>
      </w:r>
      <w:r w:rsidRPr="00DD5705">
        <w:rPr>
          <w:color w:val="FF0000"/>
          <w:szCs w:val="24"/>
        </w:rPr>
        <w:t>г.</w:t>
      </w:r>
      <w:r w:rsidRPr="004A1933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E26061" w:rsidRPr="006673E1" w:rsidRDefault="00E26061" w:rsidP="009F2C99">
      <w:pPr>
        <w:pStyle w:val="a3"/>
        <w:suppressAutoHyphens/>
        <w:jc w:val="both"/>
        <w:rPr>
          <w:color w:val="FF0000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6673E1">
        <w:rPr>
          <w:color w:val="FF0000"/>
          <w:szCs w:val="24"/>
        </w:rPr>
        <w:t xml:space="preserve">Дата определения участников аукциона – </w:t>
      </w:r>
      <w:r w:rsidR="006673E1" w:rsidRPr="006673E1">
        <w:rPr>
          <w:color w:val="FF0000"/>
          <w:szCs w:val="24"/>
        </w:rPr>
        <w:t>08</w:t>
      </w:r>
      <w:r w:rsidRPr="006673E1">
        <w:rPr>
          <w:color w:val="FF0000"/>
          <w:szCs w:val="24"/>
        </w:rPr>
        <w:t xml:space="preserve"> </w:t>
      </w:r>
      <w:r w:rsidR="006673E1" w:rsidRPr="006673E1">
        <w:rPr>
          <w:color w:val="FF0000"/>
          <w:szCs w:val="24"/>
        </w:rPr>
        <w:t>августа</w:t>
      </w:r>
      <w:r w:rsidRPr="006673E1">
        <w:rPr>
          <w:color w:val="FF0000"/>
          <w:szCs w:val="24"/>
        </w:rPr>
        <w:t xml:space="preserve">  2014</w:t>
      </w:r>
      <w:r w:rsidR="006673E1" w:rsidRPr="006673E1">
        <w:rPr>
          <w:color w:val="FF0000"/>
          <w:szCs w:val="24"/>
        </w:rPr>
        <w:t xml:space="preserve"> </w:t>
      </w:r>
      <w:r w:rsidRPr="006673E1">
        <w:rPr>
          <w:color w:val="FF0000"/>
          <w:szCs w:val="24"/>
        </w:rPr>
        <w:t>г. в 1</w:t>
      </w:r>
      <w:r w:rsidR="006673E1" w:rsidRPr="006673E1">
        <w:rPr>
          <w:color w:val="FF0000"/>
          <w:szCs w:val="24"/>
        </w:rPr>
        <w:t>6</w:t>
      </w:r>
      <w:r w:rsidRPr="006673E1">
        <w:rPr>
          <w:color w:val="FF0000"/>
          <w:szCs w:val="24"/>
        </w:rPr>
        <w:t>-00.</w:t>
      </w:r>
    </w:p>
    <w:p w:rsidR="00E26061" w:rsidRDefault="00E26061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E26061" w:rsidRDefault="00E26061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Default="00E26061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Pr="00B10C89">
        <w:t>емельн</w:t>
      </w:r>
      <w:r>
        <w:t>ый</w:t>
      </w:r>
      <w:r w:rsidRPr="00B10C89">
        <w:t xml:space="preserve"> участ</w:t>
      </w:r>
      <w:r>
        <w:t>о</w:t>
      </w:r>
      <w:r w:rsidRPr="00B10C89">
        <w:t>к</w:t>
      </w:r>
      <w:r>
        <w:t xml:space="preserve">, расположенный на </w:t>
      </w:r>
      <w:r w:rsidRPr="00B10C89">
        <w:rPr>
          <w:color w:val="000000"/>
        </w:rPr>
        <w:t>земля</w:t>
      </w:r>
      <w:r>
        <w:rPr>
          <w:color w:val="000000"/>
        </w:rPr>
        <w:t>х</w:t>
      </w:r>
      <w:r w:rsidRPr="00B10C89">
        <w:rPr>
          <w:color w:val="000000"/>
        </w:rPr>
        <w:t xml:space="preserve"> населенных пунктов</w:t>
      </w:r>
      <w:r>
        <w:rPr>
          <w:color w:val="000000"/>
        </w:rPr>
        <w:t>,</w:t>
      </w:r>
      <w:r w:rsidRPr="00B10C89">
        <w:rPr>
          <w:color w:val="000000"/>
        </w:rPr>
        <w:t xml:space="preserve"> </w:t>
      </w:r>
      <w:r w:rsidRPr="00B10C89">
        <w:t xml:space="preserve">площадью </w:t>
      </w:r>
      <w:r w:rsidR="008702B9">
        <w:t>5637</w:t>
      </w:r>
      <w:r>
        <w:t xml:space="preserve"> кв</w:t>
      </w:r>
      <w:proofErr w:type="gramStart"/>
      <w:r>
        <w:t>.м</w:t>
      </w:r>
      <w:proofErr w:type="gramEnd"/>
      <w:r>
        <w:t xml:space="preserve">, </w:t>
      </w:r>
      <w:r w:rsidRPr="00924CEA">
        <w:t>кадастровый номер 38:</w:t>
      </w:r>
      <w:r w:rsidR="002D561F">
        <w:t>3</w:t>
      </w:r>
      <w:r w:rsidR="00C05184">
        <w:t>6</w:t>
      </w:r>
      <w:r w:rsidRPr="00924CEA">
        <w:t>:</w:t>
      </w:r>
      <w:r w:rsidR="002D561F">
        <w:t>00000</w:t>
      </w:r>
      <w:r w:rsidR="008702B9">
        <w:t>5</w:t>
      </w:r>
      <w:r w:rsidRPr="00924CEA">
        <w:t>:</w:t>
      </w:r>
      <w:r w:rsidR="008702B9">
        <w:t>20377</w:t>
      </w:r>
      <w:r w:rsidRPr="00924CEA">
        <w:t xml:space="preserve">, местоположение: Иркутская область, </w:t>
      </w:r>
      <w:proofErr w:type="gramStart"/>
      <w:r w:rsidRPr="00924CEA">
        <w:t>г</w:t>
      </w:r>
      <w:proofErr w:type="gramEnd"/>
      <w:r w:rsidRPr="00924CEA">
        <w:t xml:space="preserve">. Иркутск, </w:t>
      </w:r>
      <w:r w:rsidR="005129BB">
        <w:t xml:space="preserve">Ленинский район, </w:t>
      </w:r>
      <w:r w:rsidR="008702B9">
        <w:t>ул. Баумана</w:t>
      </w:r>
      <w:r>
        <w:t xml:space="preserve">. 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 w:rsidRPr="006220DB">
        <w:rPr>
          <w:b/>
        </w:rPr>
        <w:t>Цель использования земельного участка:</w:t>
      </w:r>
      <w:r w:rsidR="00C05184">
        <w:t xml:space="preserve"> для строительства объектов </w:t>
      </w:r>
      <w:r w:rsidR="008702B9">
        <w:t>физкультуры и спорта</w:t>
      </w:r>
      <w:r w:rsidRPr="00924CEA">
        <w:t>.</w:t>
      </w:r>
    </w:p>
    <w:p w:rsidR="00E26061" w:rsidRPr="00264EA7" w:rsidRDefault="00E26061" w:rsidP="003B6513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E26061" w:rsidRPr="00924CEA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8702B9">
        <w:rPr>
          <w:szCs w:val="28"/>
        </w:rPr>
        <w:t>5 000 000</w:t>
      </w:r>
      <w:r w:rsidRPr="00924CEA">
        <w:rPr>
          <w:b/>
          <w:szCs w:val="28"/>
        </w:rPr>
        <w:t xml:space="preserve"> </w:t>
      </w:r>
      <w:r w:rsidRPr="00924CEA">
        <w:rPr>
          <w:szCs w:val="28"/>
        </w:rPr>
        <w:t>(</w:t>
      </w:r>
      <w:r w:rsidR="008702B9">
        <w:rPr>
          <w:szCs w:val="28"/>
        </w:rPr>
        <w:t>пять миллионов</w:t>
      </w:r>
      <w:r w:rsidRPr="00924CEA">
        <w:rPr>
          <w:szCs w:val="28"/>
        </w:rPr>
        <w:t>)</w:t>
      </w:r>
      <w:r w:rsidRPr="00924CEA">
        <w:rPr>
          <w:i/>
          <w:szCs w:val="28"/>
        </w:rPr>
        <w:t xml:space="preserve"> </w:t>
      </w:r>
      <w:r w:rsidRPr="00924CEA">
        <w:rPr>
          <w:szCs w:val="28"/>
        </w:rPr>
        <w:t xml:space="preserve">рублей за весь период </w:t>
      </w:r>
      <w:r w:rsidRPr="00924CEA">
        <w:t>действия договора аренды земельного участка.</w:t>
      </w:r>
      <w:r w:rsidRPr="00924CEA">
        <w:rPr>
          <w:b/>
        </w:rPr>
        <w:t xml:space="preserve"> 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Pr="00924CEA">
        <w:t xml:space="preserve">5 % от начального размера арендной платы в сумме </w:t>
      </w:r>
      <w:r w:rsidR="008702B9">
        <w:t>250 000</w:t>
      </w:r>
      <w:r w:rsidRPr="00924CEA">
        <w:t xml:space="preserve"> (</w:t>
      </w:r>
      <w:r w:rsidR="008702B9">
        <w:t>двести пятьдесят тысяч</w:t>
      </w:r>
      <w:r w:rsidRPr="00924CEA">
        <w:t>)</w:t>
      </w:r>
      <w:r w:rsidRPr="00924CEA">
        <w:rPr>
          <w:i/>
        </w:rPr>
        <w:t xml:space="preserve"> </w:t>
      </w:r>
      <w:r w:rsidRPr="00924CEA">
        <w:t>рублей</w:t>
      </w:r>
      <w:r>
        <w:t>.</w:t>
      </w:r>
    </w:p>
    <w:p w:rsidR="002D561F" w:rsidRDefault="00E26061" w:rsidP="002D561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10C89">
        <w:rPr>
          <w:b/>
          <w:color w:val="000000"/>
        </w:rPr>
        <w:t xml:space="preserve"> Размер задатка: </w:t>
      </w:r>
      <w:r w:rsidRPr="00924CEA">
        <w:rPr>
          <w:color w:val="000000"/>
          <w:szCs w:val="28"/>
        </w:rPr>
        <w:t xml:space="preserve">20 % от начального размера арендной платы в сумме </w:t>
      </w:r>
      <w:r w:rsidR="008702B9">
        <w:rPr>
          <w:color w:val="000000"/>
          <w:szCs w:val="28"/>
        </w:rPr>
        <w:t>1 000 000</w:t>
      </w:r>
      <w:r w:rsidRPr="00924CEA">
        <w:rPr>
          <w:color w:val="000000"/>
          <w:szCs w:val="28"/>
        </w:rPr>
        <w:t xml:space="preserve"> (</w:t>
      </w:r>
      <w:r w:rsidR="008702B9">
        <w:rPr>
          <w:color w:val="000000"/>
          <w:szCs w:val="28"/>
        </w:rPr>
        <w:t>один миллион</w:t>
      </w:r>
      <w:r w:rsidRPr="00924CEA">
        <w:rPr>
          <w:color w:val="000000"/>
          <w:szCs w:val="28"/>
        </w:rPr>
        <w:t xml:space="preserve">) </w:t>
      </w:r>
      <w:r w:rsidRPr="00924CEA">
        <w:rPr>
          <w:szCs w:val="28"/>
        </w:rPr>
        <w:t>рублей</w:t>
      </w:r>
      <w:r w:rsidRPr="00924CEA">
        <w:rPr>
          <w:b/>
          <w:color w:val="000000"/>
          <w:sz w:val="22"/>
        </w:rPr>
        <w:t xml:space="preserve"> </w:t>
      </w: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2D561F" w:rsidRDefault="002D561F" w:rsidP="002D561F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2D561F" w:rsidRPr="006673E1" w:rsidRDefault="002D561F" w:rsidP="002D561F">
      <w:pPr>
        <w:autoSpaceDE w:val="0"/>
        <w:autoSpaceDN w:val="0"/>
        <w:adjustRightInd w:val="0"/>
        <w:ind w:left="567"/>
        <w:jc w:val="both"/>
        <w:rPr>
          <w:color w:val="FF0000"/>
          <w:szCs w:val="28"/>
        </w:rPr>
      </w:pPr>
      <w:r w:rsidRPr="006673E1">
        <w:rPr>
          <w:color w:val="FF0000"/>
          <w:szCs w:val="28"/>
        </w:rPr>
        <w:t xml:space="preserve">По земельному участку проходят </w:t>
      </w:r>
      <w:r w:rsidR="008702B9" w:rsidRPr="006673E1">
        <w:rPr>
          <w:color w:val="FF0000"/>
          <w:szCs w:val="28"/>
        </w:rPr>
        <w:t>водопроводная</w:t>
      </w:r>
      <w:r w:rsidRPr="006673E1">
        <w:rPr>
          <w:color w:val="FF0000"/>
          <w:szCs w:val="28"/>
        </w:rPr>
        <w:t xml:space="preserve"> </w:t>
      </w:r>
      <w:r w:rsidR="008702B9" w:rsidRPr="006673E1">
        <w:rPr>
          <w:color w:val="FF0000"/>
          <w:szCs w:val="28"/>
        </w:rPr>
        <w:t>линия диаметром 315 мм</w:t>
      </w:r>
      <w:r w:rsidRPr="006673E1">
        <w:rPr>
          <w:color w:val="FF0000"/>
          <w:szCs w:val="28"/>
        </w:rPr>
        <w:t xml:space="preserve">, </w:t>
      </w:r>
      <w:r w:rsidR="00443D2E" w:rsidRPr="006673E1">
        <w:rPr>
          <w:color w:val="FF0000"/>
          <w:szCs w:val="28"/>
        </w:rPr>
        <w:t>ответ на запрос</w:t>
      </w:r>
      <w:r w:rsidRPr="006673E1">
        <w:rPr>
          <w:color w:val="FF0000"/>
          <w:szCs w:val="28"/>
        </w:rPr>
        <w:t xml:space="preserve"> от </w:t>
      </w:r>
      <w:r w:rsidR="0003051A" w:rsidRPr="006673E1">
        <w:rPr>
          <w:color w:val="FF0000"/>
          <w:szCs w:val="28"/>
        </w:rPr>
        <w:t>12.07</w:t>
      </w:r>
      <w:r w:rsidR="008702B9" w:rsidRPr="006673E1">
        <w:rPr>
          <w:color w:val="FF0000"/>
          <w:szCs w:val="28"/>
        </w:rPr>
        <w:t>.2013</w:t>
      </w:r>
      <w:r w:rsidRPr="006673E1">
        <w:rPr>
          <w:color w:val="FF0000"/>
          <w:szCs w:val="28"/>
        </w:rPr>
        <w:t xml:space="preserve"> №</w:t>
      </w:r>
      <w:r w:rsidR="008702B9" w:rsidRPr="006673E1">
        <w:rPr>
          <w:color w:val="FF0000"/>
          <w:szCs w:val="28"/>
        </w:rPr>
        <w:t>7246-24/2и</w:t>
      </w:r>
      <w:r w:rsidR="00864075" w:rsidRPr="006673E1">
        <w:rPr>
          <w:color w:val="FF0000"/>
          <w:szCs w:val="28"/>
        </w:rPr>
        <w:t xml:space="preserve"> </w:t>
      </w:r>
      <w:r w:rsidR="00381764" w:rsidRPr="006673E1">
        <w:rPr>
          <w:color w:val="FF0000"/>
          <w:szCs w:val="28"/>
        </w:rPr>
        <w:t xml:space="preserve"> </w:t>
      </w:r>
      <w:r w:rsidR="008702B9" w:rsidRPr="006673E1">
        <w:rPr>
          <w:color w:val="FF0000"/>
          <w:szCs w:val="28"/>
        </w:rPr>
        <w:t>МУП «Водоканал» г. Иркутска</w:t>
      </w:r>
      <w:r w:rsidRPr="006673E1">
        <w:rPr>
          <w:color w:val="FF0000"/>
          <w:szCs w:val="28"/>
        </w:rPr>
        <w:t>;</w:t>
      </w:r>
    </w:p>
    <w:p w:rsidR="002D561F" w:rsidRPr="006673E1" w:rsidRDefault="002D561F" w:rsidP="002D561F">
      <w:pPr>
        <w:autoSpaceDE w:val="0"/>
        <w:autoSpaceDN w:val="0"/>
        <w:adjustRightInd w:val="0"/>
        <w:ind w:left="567"/>
        <w:jc w:val="both"/>
        <w:rPr>
          <w:color w:val="FF0000"/>
          <w:szCs w:val="28"/>
        </w:rPr>
      </w:pPr>
      <w:r w:rsidRPr="006673E1">
        <w:rPr>
          <w:color w:val="FF0000"/>
          <w:szCs w:val="28"/>
        </w:rPr>
        <w:t xml:space="preserve">- </w:t>
      </w:r>
      <w:r w:rsidR="00DF5ADD">
        <w:rPr>
          <w:color w:val="FF0000"/>
          <w:szCs w:val="28"/>
        </w:rPr>
        <w:t xml:space="preserve">2 </w:t>
      </w:r>
      <w:r w:rsidR="008702B9" w:rsidRPr="006673E1">
        <w:rPr>
          <w:color w:val="FF0000"/>
          <w:szCs w:val="28"/>
        </w:rPr>
        <w:t>кабельные линии электропередач</w:t>
      </w:r>
      <w:r w:rsidR="00864075" w:rsidRPr="006673E1">
        <w:rPr>
          <w:color w:val="FF0000"/>
          <w:szCs w:val="28"/>
        </w:rPr>
        <w:t xml:space="preserve">, письмо от </w:t>
      </w:r>
      <w:r w:rsidR="00443D2E" w:rsidRPr="006673E1">
        <w:rPr>
          <w:color w:val="FF0000"/>
          <w:szCs w:val="28"/>
        </w:rPr>
        <w:t>16.08</w:t>
      </w:r>
      <w:r w:rsidR="0003051A" w:rsidRPr="006673E1">
        <w:rPr>
          <w:color w:val="FF0000"/>
          <w:szCs w:val="28"/>
        </w:rPr>
        <w:t>.2013</w:t>
      </w:r>
      <w:r w:rsidR="00864075" w:rsidRPr="006673E1">
        <w:rPr>
          <w:color w:val="FF0000"/>
          <w:szCs w:val="28"/>
        </w:rPr>
        <w:t xml:space="preserve"> №</w:t>
      </w:r>
      <w:r w:rsidR="00443D2E" w:rsidRPr="006673E1">
        <w:rPr>
          <w:color w:val="FF0000"/>
          <w:szCs w:val="28"/>
        </w:rPr>
        <w:t>638</w:t>
      </w:r>
      <w:r w:rsidR="00381764" w:rsidRPr="006673E1">
        <w:rPr>
          <w:color w:val="FF0000"/>
          <w:szCs w:val="28"/>
        </w:rPr>
        <w:t xml:space="preserve"> </w:t>
      </w:r>
      <w:r w:rsidR="0003051A" w:rsidRPr="006673E1">
        <w:rPr>
          <w:color w:val="FF0000"/>
          <w:szCs w:val="28"/>
        </w:rPr>
        <w:t>ОАО «ИЭСК»</w:t>
      </w:r>
      <w:r w:rsidR="00864075" w:rsidRPr="006673E1">
        <w:rPr>
          <w:color w:val="FF0000"/>
          <w:szCs w:val="28"/>
        </w:rPr>
        <w:t>;</w:t>
      </w:r>
      <w:r w:rsidRPr="006673E1">
        <w:rPr>
          <w:color w:val="FF0000"/>
          <w:szCs w:val="28"/>
        </w:rPr>
        <w:t xml:space="preserve"> </w:t>
      </w:r>
    </w:p>
    <w:p w:rsidR="008702B9" w:rsidRDefault="008702B9" w:rsidP="002D561F">
      <w:pPr>
        <w:autoSpaceDE w:val="0"/>
        <w:autoSpaceDN w:val="0"/>
        <w:adjustRightInd w:val="0"/>
        <w:ind w:left="567"/>
        <w:jc w:val="both"/>
        <w:rPr>
          <w:szCs w:val="28"/>
        </w:rPr>
      </w:pPr>
      <w:r w:rsidRPr="006673E1">
        <w:rPr>
          <w:color w:val="FF0000"/>
          <w:szCs w:val="28"/>
        </w:rPr>
        <w:t>- опоры и оптический кабель связи</w:t>
      </w:r>
      <w:r w:rsidR="0003051A" w:rsidRPr="006673E1">
        <w:rPr>
          <w:color w:val="FF0000"/>
          <w:szCs w:val="28"/>
        </w:rPr>
        <w:t>, письмо от 06.08.2013 №543/10 ОАО «Сибтелеком</w:t>
      </w:r>
      <w:r w:rsidR="0003051A">
        <w:rPr>
          <w:szCs w:val="28"/>
        </w:rPr>
        <w:t>»</w:t>
      </w:r>
      <w:r>
        <w:rPr>
          <w:szCs w:val="28"/>
        </w:rPr>
        <w:t xml:space="preserve"> </w:t>
      </w:r>
    </w:p>
    <w:p w:rsidR="00E26061" w:rsidRDefault="00E26061" w:rsidP="00264EA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996767" w:rsidRDefault="00996767" w:rsidP="00264EA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-  </w:t>
      </w:r>
      <w:r w:rsidRPr="00996767">
        <w:rPr>
          <w:color w:val="000000"/>
        </w:rPr>
        <w:t>ТУ</w:t>
      </w:r>
      <w:r>
        <w:rPr>
          <w:b/>
          <w:color w:val="000000"/>
        </w:rPr>
        <w:t xml:space="preserve"> </w:t>
      </w:r>
      <w:r w:rsidRPr="00996767">
        <w:rPr>
          <w:color w:val="000000"/>
        </w:rPr>
        <w:t>№</w:t>
      </w:r>
      <w:r w:rsidR="00443D2E">
        <w:rPr>
          <w:color w:val="000000"/>
        </w:rPr>
        <w:t>72</w:t>
      </w:r>
      <w:r w:rsidRPr="00996767">
        <w:rPr>
          <w:color w:val="000000"/>
        </w:rPr>
        <w:t xml:space="preserve"> от </w:t>
      </w:r>
      <w:r w:rsidR="00443D2E">
        <w:rPr>
          <w:color w:val="000000"/>
        </w:rPr>
        <w:t>05.08</w:t>
      </w:r>
      <w:r w:rsidRPr="00996767">
        <w:rPr>
          <w:color w:val="000000"/>
        </w:rPr>
        <w:t xml:space="preserve">.2013 г. </w:t>
      </w:r>
      <w:r w:rsidR="0003051A">
        <w:rPr>
          <w:color w:val="000000"/>
        </w:rPr>
        <w:t xml:space="preserve">для технологического присоединения ОАО </w:t>
      </w:r>
      <w:r w:rsidR="0003051A">
        <w:rPr>
          <w:szCs w:val="28"/>
        </w:rPr>
        <w:t>«ИЭСК»</w:t>
      </w:r>
      <w:r w:rsidR="005129BB">
        <w:rPr>
          <w:color w:val="000000"/>
        </w:rPr>
        <w:t>;</w:t>
      </w:r>
    </w:p>
    <w:p w:rsidR="0003051A" w:rsidRDefault="005129BB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C05184">
        <w:rPr>
          <w:color w:val="000000"/>
        </w:rPr>
        <w:t>ТУ №</w:t>
      </w:r>
      <w:r w:rsidR="0003051A">
        <w:rPr>
          <w:color w:val="000000"/>
        </w:rPr>
        <w:t>203</w:t>
      </w:r>
      <w:r w:rsidR="00C05184">
        <w:rPr>
          <w:color w:val="000000"/>
        </w:rPr>
        <w:t xml:space="preserve"> от </w:t>
      </w:r>
      <w:r w:rsidR="0003051A">
        <w:rPr>
          <w:color w:val="000000"/>
        </w:rPr>
        <w:t>11.11.</w:t>
      </w:r>
      <w:r w:rsidR="00381764">
        <w:rPr>
          <w:color w:val="000000"/>
        </w:rPr>
        <w:t>2013 (№</w:t>
      </w:r>
      <w:r w:rsidR="0003051A">
        <w:rPr>
          <w:color w:val="000000"/>
        </w:rPr>
        <w:t>138</w:t>
      </w:r>
      <w:r w:rsidR="00C05184">
        <w:rPr>
          <w:color w:val="000000"/>
        </w:rPr>
        <w:t xml:space="preserve"> от </w:t>
      </w:r>
      <w:r w:rsidR="0003051A">
        <w:rPr>
          <w:color w:val="000000"/>
        </w:rPr>
        <w:t>08.11</w:t>
      </w:r>
      <w:r w:rsidR="00C05184">
        <w:rPr>
          <w:color w:val="000000"/>
        </w:rPr>
        <w:t>.2013 г. МУП г. Иркутска «Иркутскавтодор») от</w:t>
      </w:r>
      <w:r w:rsidR="00996767">
        <w:rPr>
          <w:color w:val="000000"/>
        </w:rPr>
        <w:t>вод</w:t>
      </w:r>
      <w:r w:rsidR="00C05184">
        <w:rPr>
          <w:color w:val="000000"/>
        </w:rPr>
        <w:t xml:space="preserve"> ливневых вод</w:t>
      </w:r>
      <w:r w:rsidR="00864075">
        <w:rPr>
          <w:color w:val="000000"/>
        </w:rPr>
        <w:t>, Комитет по градостроительной политике администрации г. Иркутска</w:t>
      </w:r>
      <w:r w:rsidR="0003051A">
        <w:rPr>
          <w:color w:val="000000"/>
        </w:rPr>
        <w:t>;</w:t>
      </w:r>
    </w:p>
    <w:p w:rsidR="0003051A" w:rsidRDefault="0003051A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ТУ  №106 от 08.08.2013 для подключения к сетям водоснабжения и водоотведения,</w:t>
      </w:r>
      <w:r w:rsidRPr="0003051A">
        <w:rPr>
          <w:color w:val="000000"/>
        </w:rPr>
        <w:t xml:space="preserve"> </w:t>
      </w:r>
      <w:r>
        <w:rPr>
          <w:color w:val="000000"/>
        </w:rPr>
        <w:t xml:space="preserve">Комитет по градостроительной политике администрации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Иркутска;</w:t>
      </w:r>
    </w:p>
    <w:p w:rsidR="00E26061" w:rsidRPr="00CD2418" w:rsidRDefault="0003051A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ТУ №</w:t>
      </w:r>
      <w:r w:rsidR="00443D2E">
        <w:rPr>
          <w:color w:val="000000"/>
        </w:rPr>
        <w:t>208</w:t>
      </w:r>
      <w:r>
        <w:rPr>
          <w:color w:val="000000"/>
        </w:rPr>
        <w:t xml:space="preserve"> от </w:t>
      </w:r>
      <w:r w:rsidR="00443D2E">
        <w:rPr>
          <w:color w:val="000000"/>
        </w:rPr>
        <w:t>12.08</w:t>
      </w:r>
      <w:r>
        <w:rPr>
          <w:color w:val="000000"/>
        </w:rPr>
        <w:t>.2013 подключения к тепловым сетям ОАО «Иркутскэнерго»</w:t>
      </w:r>
      <w:r w:rsidR="004C2F77">
        <w:rPr>
          <w:color w:val="000000"/>
        </w:rPr>
        <w:t>.</w:t>
      </w:r>
      <w:r>
        <w:rPr>
          <w:color w:val="000000"/>
        </w:rPr>
        <w:t xml:space="preserve"> </w:t>
      </w:r>
      <w:r w:rsidR="00E26061">
        <w:rPr>
          <w:color w:val="000000"/>
        </w:rPr>
        <w:t xml:space="preserve"> 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lastRenderedPageBreak/>
        <w:t>Один претендент имеет право подать только одну заявку на участие в торгах.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BB02DA" w:rsidRDefault="00E26061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6061" w:rsidRPr="006673E1" w:rsidRDefault="00E26061" w:rsidP="003B6513">
      <w:pPr>
        <w:pStyle w:val="a3"/>
        <w:suppressAutoHyphens/>
        <w:ind w:firstLine="709"/>
        <w:jc w:val="both"/>
        <w:rPr>
          <w:color w:val="FF0000"/>
          <w:szCs w:val="24"/>
        </w:rPr>
      </w:pPr>
      <w:r>
        <w:rPr>
          <w:szCs w:val="24"/>
        </w:rPr>
        <w:t xml:space="preserve"> - если не подтверждено поступление  задатка на счет </w:t>
      </w:r>
      <w:r w:rsidRPr="006673E1">
        <w:rPr>
          <w:color w:val="FF0000"/>
          <w:szCs w:val="24"/>
        </w:rPr>
        <w:t xml:space="preserve">Продавца не позднее </w:t>
      </w:r>
      <w:r w:rsidR="00C05184" w:rsidRPr="006673E1">
        <w:rPr>
          <w:b/>
          <w:color w:val="FF0000"/>
          <w:szCs w:val="24"/>
        </w:rPr>
        <w:t>0</w:t>
      </w:r>
      <w:r w:rsidR="006673E1" w:rsidRPr="006673E1">
        <w:rPr>
          <w:b/>
          <w:color w:val="FF0000"/>
          <w:szCs w:val="24"/>
        </w:rPr>
        <w:t>7</w:t>
      </w:r>
      <w:r w:rsidR="00C05184" w:rsidRPr="006673E1">
        <w:rPr>
          <w:b/>
          <w:color w:val="FF0000"/>
          <w:szCs w:val="24"/>
        </w:rPr>
        <w:t>.0</w:t>
      </w:r>
      <w:r w:rsidR="006673E1" w:rsidRPr="006673E1">
        <w:rPr>
          <w:b/>
          <w:color w:val="FF0000"/>
          <w:szCs w:val="24"/>
        </w:rPr>
        <w:t>8</w:t>
      </w:r>
      <w:r w:rsidR="00C05184" w:rsidRPr="006673E1">
        <w:rPr>
          <w:b/>
          <w:color w:val="FF0000"/>
          <w:szCs w:val="24"/>
        </w:rPr>
        <w:t>.2014</w:t>
      </w:r>
      <w:r w:rsidR="006673E1" w:rsidRPr="006673E1">
        <w:rPr>
          <w:b/>
          <w:color w:val="FF0000"/>
          <w:szCs w:val="24"/>
        </w:rPr>
        <w:t xml:space="preserve"> г</w:t>
      </w:r>
      <w:proofErr w:type="gramStart"/>
      <w:r w:rsidR="006673E1" w:rsidRPr="006673E1">
        <w:rPr>
          <w:b/>
          <w:color w:val="FF0000"/>
          <w:szCs w:val="24"/>
        </w:rPr>
        <w:t>.</w:t>
      </w:r>
      <w:r w:rsidRPr="006673E1">
        <w:rPr>
          <w:color w:val="FF0000"/>
          <w:szCs w:val="24"/>
        </w:rPr>
        <w:t>.</w:t>
      </w:r>
      <w:proofErr w:type="gramEnd"/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</w:t>
      </w:r>
      <w:r w:rsidRPr="006673E1">
        <w:rPr>
          <w:color w:val="FF0000"/>
          <w:szCs w:val="24"/>
        </w:rPr>
        <w:t xml:space="preserve">– </w:t>
      </w:r>
      <w:r w:rsidR="00C05184" w:rsidRPr="006673E1">
        <w:rPr>
          <w:b/>
          <w:color w:val="FF0000"/>
          <w:szCs w:val="24"/>
        </w:rPr>
        <w:t>0</w:t>
      </w:r>
      <w:r w:rsidR="006673E1" w:rsidRPr="006673E1">
        <w:rPr>
          <w:b/>
          <w:color w:val="FF0000"/>
          <w:szCs w:val="24"/>
        </w:rPr>
        <w:t>8</w:t>
      </w:r>
      <w:r w:rsidRPr="006673E1">
        <w:rPr>
          <w:b/>
          <w:color w:val="FF0000"/>
          <w:szCs w:val="24"/>
        </w:rPr>
        <w:t xml:space="preserve"> </w:t>
      </w:r>
      <w:r w:rsidR="006673E1" w:rsidRPr="006673E1">
        <w:rPr>
          <w:b/>
          <w:color w:val="FF0000"/>
          <w:szCs w:val="24"/>
        </w:rPr>
        <w:t>августа</w:t>
      </w:r>
      <w:r w:rsidRPr="006673E1">
        <w:rPr>
          <w:b/>
          <w:color w:val="FF0000"/>
          <w:szCs w:val="24"/>
        </w:rPr>
        <w:t xml:space="preserve"> 2014</w:t>
      </w:r>
      <w:r w:rsidR="00996767" w:rsidRPr="006673E1">
        <w:rPr>
          <w:b/>
          <w:color w:val="FF0000"/>
          <w:szCs w:val="24"/>
        </w:rPr>
        <w:t xml:space="preserve"> </w:t>
      </w:r>
      <w:r w:rsidRPr="006673E1">
        <w:rPr>
          <w:b/>
          <w:color w:val="FF0000"/>
          <w:szCs w:val="24"/>
        </w:rPr>
        <w:t>г</w:t>
      </w:r>
      <w:r w:rsidRPr="006673E1">
        <w:rPr>
          <w:color w:val="FF0000"/>
          <w:szCs w:val="24"/>
        </w:rPr>
        <w:t>. в 1</w:t>
      </w:r>
      <w:r w:rsidR="006673E1" w:rsidRPr="006673E1">
        <w:rPr>
          <w:color w:val="FF0000"/>
          <w:szCs w:val="24"/>
        </w:rPr>
        <w:t>6</w:t>
      </w:r>
      <w:r w:rsidRPr="006673E1">
        <w:rPr>
          <w:color w:val="FF0000"/>
          <w:szCs w:val="24"/>
        </w:rPr>
        <w:t>-00</w:t>
      </w:r>
      <w:r>
        <w:rPr>
          <w:szCs w:val="24"/>
        </w:rPr>
        <w:t xml:space="preserve"> часов (время местное) по адресу:</w:t>
      </w:r>
      <w:r w:rsidR="00864075">
        <w:rPr>
          <w:szCs w:val="24"/>
        </w:rPr>
        <w:t xml:space="preserve"> </w:t>
      </w:r>
      <w:r>
        <w:rPr>
          <w:szCs w:val="24"/>
        </w:rPr>
        <w:t>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6061" w:rsidRPr="00264EA7" w:rsidRDefault="00E26061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6061" w:rsidRDefault="00E26061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2A7CAF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>чем за 3 дня 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>
        <w:rPr>
          <w:szCs w:val="24"/>
        </w:rPr>
        <w:t xml:space="preserve">течение </w:t>
      </w:r>
      <w:r w:rsidRPr="002A7CAF">
        <w:rPr>
          <w:szCs w:val="24"/>
        </w:rPr>
        <w:t>3</w:t>
      </w:r>
      <w:r>
        <w:rPr>
          <w:szCs w:val="24"/>
        </w:rPr>
        <w:t>-х дней</w:t>
      </w:r>
      <w:r w:rsidRPr="002A7CAF">
        <w:rPr>
          <w:szCs w:val="24"/>
        </w:rPr>
        <w:t xml:space="preserve"> внесенные ими задатки.</w:t>
      </w:r>
    </w:p>
    <w:p w:rsidR="00E26061" w:rsidRPr="00FD3974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864075" w:rsidRPr="00864075" w:rsidRDefault="00E26061" w:rsidP="00864075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ru,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381764" w:rsidRDefault="00381764" w:rsidP="00864075">
      <w:pPr>
        <w:pStyle w:val="a3"/>
        <w:ind w:firstLine="540"/>
        <w:rPr>
          <w:color w:val="000000"/>
          <w:szCs w:val="24"/>
        </w:rPr>
      </w:pPr>
    </w:p>
    <w:p w:rsidR="00381764" w:rsidRDefault="00381764" w:rsidP="00864075">
      <w:pPr>
        <w:pStyle w:val="a3"/>
        <w:ind w:firstLine="540"/>
        <w:rPr>
          <w:color w:val="000000"/>
          <w:szCs w:val="24"/>
        </w:rPr>
      </w:pPr>
    </w:p>
    <w:p w:rsidR="00C05184" w:rsidRPr="00864075" w:rsidRDefault="00E26061" w:rsidP="00864075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C05184" w:rsidRDefault="00C05184" w:rsidP="00D12018">
      <w:pPr>
        <w:pStyle w:val="a3"/>
        <w:jc w:val="right"/>
        <w:rPr>
          <w:szCs w:val="24"/>
        </w:rPr>
      </w:pPr>
    </w:p>
    <w:p w:rsidR="00381764" w:rsidRDefault="00381764" w:rsidP="00D12018">
      <w:pPr>
        <w:pStyle w:val="a3"/>
        <w:jc w:val="right"/>
        <w:rPr>
          <w:szCs w:val="24"/>
        </w:rPr>
      </w:pPr>
    </w:p>
    <w:p w:rsidR="00381764" w:rsidRDefault="00381764" w:rsidP="00D12018">
      <w:pPr>
        <w:pStyle w:val="a3"/>
        <w:jc w:val="right"/>
        <w:rPr>
          <w:szCs w:val="24"/>
        </w:rPr>
      </w:pPr>
    </w:p>
    <w:p w:rsidR="00381764" w:rsidRDefault="0038176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E26061" w:rsidRPr="00D12018" w:rsidRDefault="00E26061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>
        <w:rPr>
          <w:szCs w:val="24"/>
        </w:rPr>
        <w:t>№</w:t>
      </w:r>
      <w:r w:rsidRPr="00D12018">
        <w:rPr>
          <w:szCs w:val="24"/>
        </w:rPr>
        <w:t>1</w:t>
      </w: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E26061" w:rsidRPr="00FA508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jc w:val="center"/>
        <w:rPr>
          <w:b/>
        </w:rPr>
      </w:pPr>
    </w:p>
    <w:p w:rsidR="00E26061" w:rsidRPr="00FA5081" w:rsidRDefault="00E26061" w:rsidP="00695C47">
      <w:pPr>
        <w:jc w:val="right"/>
        <w:rPr>
          <w:b/>
        </w:rPr>
      </w:pPr>
    </w:p>
    <w:p w:rsidR="00E26061" w:rsidRDefault="00E26061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E26061" w:rsidRDefault="00E26061" w:rsidP="00695C47">
      <w:pPr>
        <w:jc w:val="center"/>
      </w:pPr>
    </w:p>
    <w:p w:rsidR="00E26061" w:rsidRPr="00FA5081" w:rsidRDefault="00E26061" w:rsidP="00695C47">
      <w:pPr>
        <w:jc w:val="center"/>
      </w:pPr>
    </w:p>
    <w:p w:rsidR="00E26061" w:rsidRPr="00FA5081" w:rsidRDefault="00E26061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E26061" w:rsidRPr="00FA5081" w:rsidRDefault="00E26061" w:rsidP="00695C47">
      <w:pPr>
        <w:pStyle w:val="ListParagraph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E26061" w:rsidRPr="00FA5081" w:rsidRDefault="00E26061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E26061" w:rsidRPr="00FA5081" w:rsidRDefault="00E26061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E26061" w:rsidRPr="00FA5081" w:rsidRDefault="00E26061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E26061" w:rsidRPr="00FA5081" w:rsidRDefault="00E26061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</w:p>
    <w:p w:rsidR="00E26061" w:rsidRPr="00FA5081" w:rsidRDefault="00E26061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E26061" w:rsidRPr="00FA5081" w:rsidRDefault="00E26061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E26061" w:rsidRPr="00FA5081" w:rsidRDefault="00E26061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lastRenderedPageBreak/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2606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E26061" w:rsidRPr="00FA5081" w:rsidRDefault="00E26061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E26061" w:rsidRPr="00FA5081" w:rsidRDefault="00E26061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E26061" w:rsidRPr="00FA5081" w:rsidRDefault="00E26061" w:rsidP="00695C47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26061" w:rsidRPr="00FA5081" w:rsidRDefault="00E26061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26061" w:rsidRPr="00FA5081" w:rsidRDefault="00E26061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  <w:bCs/>
        </w:rPr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E26061" w:rsidRPr="00FA5081" w:rsidRDefault="00E26061" w:rsidP="00695C47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</w:t>
      </w:r>
      <w:r w:rsidRPr="00FA5081">
        <w:lastRenderedPageBreak/>
        <w:t xml:space="preserve">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E26061" w:rsidRPr="00FA5081" w:rsidRDefault="00E26061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BM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E26061" w:rsidRPr="00FA5081" w:rsidRDefault="00E26061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E26061" w:rsidRPr="00FA5081" w:rsidRDefault="00E26061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</w:t>
      </w:r>
      <w:r w:rsidRPr="00FA5081">
        <w:rPr>
          <w:rFonts w:ascii="Times New Roman" w:hAnsi="Times New Roman"/>
          <w:sz w:val="24"/>
          <w:szCs w:val="24"/>
        </w:rPr>
        <w:lastRenderedPageBreak/>
        <w:t xml:space="preserve">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26061" w:rsidRPr="00FA50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gramStart"/>
            <w:r w:rsidRPr="00FA5081">
              <w:t>Р</w:t>
            </w:r>
            <w:proofErr w:type="gramEnd"/>
            <w:r w:rsidRPr="00FA5081">
              <w:t>\с: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Телефон: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>Факс:</w:t>
            </w: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E26061" w:rsidRPr="00FA5081" w:rsidRDefault="00E26061" w:rsidP="00695C47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E26061" w:rsidRPr="00FA5081" w:rsidRDefault="00E26061" w:rsidP="00695C47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Ind w:w="108" w:type="dxa"/>
        <w:tblLayout w:type="fixed"/>
        <w:tblLook w:val="0000"/>
      </w:tblPr>
      <w:tblGrid>
        <w:gridCol w:w="9180"/>
        <w:gridCol w:w="5040"/>
      </w:tblGrid>
      <w:tr w:rsidR="00E26061" w:rsidRPr="00FA5081">
        <w:trPr>
          <w:trHeight w:val="2988"/>
        </w:trPr>
        <w:tc>
          <w:tcPr>
            <w:tcW w:w="9180" w:type="dxa"/>
          </w:tcPr>
          <w:p w:rsidR="00E26061" w:rsidRPr="00FA5081" w:rsidRDefault="00E26061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E26061" w:rsidRPr="00FA5081" w:rsidRDefault="00E26061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E26061" w:rsidRPr="00FA5081" w:rsidRDefault="00E26061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E26061" w:rsidRPr="00FA5081" w:rsidRDefault="00E26061" w:rsidP="004975B8">
            <w:pPr>
              <w:jc w:val="both"/>
            </w:pPr>
          </w:p>
        </w:tc>
        <w:tc>
          <w:tcPr>
            <w:tcW w:w="5040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  <w:r w:rsidRPr="00FA5081">
        <w:t>Приложение 2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6061" w:rsidRPr="00FA5081" w:rsidRDefault="00E26061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E26061" w:rsidRPr="00FA5081" w:rsidRDefault="00E26061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Ind w:w="108" w:type="dxa"/>
        <w:tblLayout w:type="fixed"/>
        <w:tblLook w:val="0000"/>
      </w:tblPr>
      <w:tblGrid>
        <w:gridCol w:w="5002"/>
        <w:gridCol w:w="5074"/>
      </w:tblGrid>
      <w:tr w:rsidR="00E26061" w:rsidRPr="00FA5081">
        <w:trPr>
          <w:trHeight w:val="2669"/>
        </w:trPr>
        <w:tc>
          <w:tcPr>
            <w:tcW w:w="5002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От Арендодателя: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E26061" w:rsidRPr="00FA5081" w:rsidRDefault="00E26061" w:rsidP="004975B8">
            <w:pPr>
              <w:jc w:val="both"/>
            </w:pPr>
            <w:r w:rsidRPr="00FA5081">
              <w:t xml:space="preserve">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E26061" w:rsidRPr="00FA5081" w:rsidRDefault="00E26061" w:rsidP="00695C47"/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252EE4">
      <w:pPr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E26061" w:rsidRPr="00F44BB1" w:rsidRDefault="00E26061" w:rsidP="00545B86">
      <w:pPr>
        <w:jc w:val="center"/>
      </w:pPr>
    </w:p>
    <w:p w:rsidR="00E26061" w:rsidRDefault="00E26061" w:rsidP="00545B86"/>
    <w:p w:rsidR="00E26061" w:rsidRDefault="00E26061" w:rsidP="00545B86"/>
    <w:p w:rsidR="00E26061" w:rsidRPr="00F44BB1" w:rsidRDefault="00E26061" w:rsidP="00545B86"/>
    <w:p w:rsidR="00E26061" w:rsidRPr="00F44BB1" w:rsidRDefault="00E26061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E26061" w:rsidRPr="00F44BB1" w:rsidRDefault="00E26061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E26061" w:rsidRPr="00695C47" w:rsidRDefault="00E26061" w:rsidP="00545B86">
      <w:pPr>
        <w:jc w:val="both"/>
      </w:pPr>
      <w:r>
        <w:t xml:space="preserve">    </w:t>
      </w:r>
      <w:r w:rsidRPr="00695C47">
        <w:t xml:space="preserve">2. Не позднее 5 дней после,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E26061" w:rsidRPr="00F44BB1" w:rsidRDefault="00E26061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E26061" w:rsidRPr="00F44BB1" w:rsidRDefault="00E26061" w:rsidP="00545B86"/>
    <w:p w:rsidR="00E26061" w:rsidRPr="00C707C3" w:rsidRDefault="00E26061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E26061" w:rsidRPr="00C707C3" w:rsidRDefault="00E26061" w:rsidP="00545B86">
      <w:pPr>
        <w:pBdr>
          <w:bottom w:val="single" w:sz="12" w:space="1" w:color="auto"/>
        </w:pBd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Default="00E26061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>Подпись Претендента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2014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«_____»__________________2014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AD0BBD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051A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33A87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D561F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1764"/>
    <w:rsid w:val="00384F0F"/>
    <w:rsid w:val="00391B07"/>
    <w:rsid w:val="00395523"/>
    <w:rsid w:val="00395C3C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14A9"/>
    <w:rsid w:val="004173E6"/>
    <w:rsid w:val="00436C16"/>
    <w:rsid w:val="00443D2E"/>
    <w:rsid w:val="004473D5"/>
    <w:rsid w:val="00454126"/>
    <w:rsid w:val="00456E04"/>
    <w:rsid w:val="00462F1C"/>
    <w:rsid w:val="004859EF"/>
    <w:rsid w:val="004901E4"/>
    <w:rsid w:val="00495EAC"/>
    <w:rsid w:val="00497559"/>
    <w:rsid w:val="004975B8"/>
    <w:rsid w:val="004A0929"/>
    <w:rsid w:val="004A1215"/>
    <w:rsid w:val="004A1933"/>
    <w:rsid w:val="004C0EFB"/>
    <w:rsid w:val="004C2F77"/>
    <w:rsid w:val="004C3645"/>
    <w:rsid w:val="004C54C6"/>
    <w:rsid w:val="004D1C89"/>
    <w:rsid w:val="004E594D"/>
    <w:rsid w:val="004E6ED4"/>
    <w:rsid w:val="004F2766"/>
    <w:rsid w:val="004F6E5D"/>
    <w:rsid w:val="005129BB"/>
    <w:rsid w:val="00515A2E"/>
    <w:rsid w:val="005251E6"/>
    <w:rsid w:val="00545B86"/>
    <w:rsid w:val="0055170C"/>
    <w:rsid w:val="00552620"/>
    <w:rsid w:val="005550FB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220DB"/>
    <w:rsid w:val="006463BF"/>
    <w:rsid w:val="00665EE9"/>
    <w:rsid w:val="006673E1"/>
    <w:rsid w:val="006731EC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573C"/>
    <w:rsid w:val="007533C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4075"/>
    <w:rsid w:val="00865C0A"/>
    <w:rsid w:val="00865ED0"/>
    <w:rsid w:val="008702B9"/>
    <w:rsid w:val="00871CE7"/>
    <w:rsid w:val="008760DE"/>
    <w:rsid w:val="008A5BAE"/>
    <w:rsid w:val="008D37E4"/>
    <w:rsid w:val="008F494C"/>
    <w:rsid w:val="008F5EFF"/>
    <w:rsid w:val="00914DF6"/>
    <w:rsid w:val="00924CEA"/>
    <w:rsid w:val="00931D9B"/>
    <w:rsid w:val="009555CA"/>
    <w:rsid w:val="00996767"/>
    <w:rsid w:val="009B0A55"/>
    <w:rsid w:val="009B39A8"/>
    <w:rsid w:val="009B5E7B"/>
    <w:rsid w:val="009C510C"/>
    <w:rsid w:val="009C7073"/>
    <w:rsid w:val="009E21A1"/>
    <w:rsid w:val="009F2C99"/>
    <w:rsid w:val="00A015B8"/>
    <w:rsid w:val="00A1091D"/>
    <w:rsid w:val="00A15832"/>
    <w:rsid w:val="00A273B5"/>
    <w:rsid w:val="00A3572E"/>
    <w:rsid w:val="00A36B32"/>
    <w:rsid w:val="00A5051E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F619C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71D"/>
    <w:rsid w:val="00CF5B59"/>
    <w:rsid w:val="00CF5BE2"/>
    <w:rsid w:val="00D12018"/>
    <w:rsid w:val="00D263AB"/>
    <w:rsid w:val="00D307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D5705"/>
    <w:rsid w:val="00DE0E6C"/>
    <w:rsid w:val="00DE36C3"/>
    <w:rsid w:val="00DF1ADC"/>
    <w:rsid w:val="00DF5ADD"/>
    <w:rsid w:val="00E25D4C"/>
    <w:rsid w:val="00E26061"/>
    <w:rsid w:val="00E3206E"/>
    <w:rsid w:val="00E40F63"/>
    <w:rsid w:val="00E738E2"/>
    <w:rsid w:val="00EA1FF4"/>
    <w:rsid w:val="00EA4484"/>
    <w:rsid w:val="00EC5C2C"/>
    <w:rsid w:val="00EC7631"/>
    <w:rsid w:val="00ED517E"/>
    <w:rsid w:val="00EE280A"/>
    <w:rsid w:val="00EE6127"/>
    <w:rsid w:val="00F07BB4"/>
    <w:rsid w:val="00F313E0"/>
    <w:rsid w:val="00F44BB1"/>
    <w:rsid w:val="00F46ACF"/>
    <w:rsid w:val="00F5690C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  <w:lang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NoSpacing">
    <w:name w:val="No Spacing"/>
    <w:rsid w:val="00F46ACF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4624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30925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2014-04-21T06:49:00Z</cp:lastPrinted>
  <dcterms:created xsi:type="dcterms:W3CDTF">2014-07-02T03:28:00Z</dcterms:created>
  <dcterms:modified xsi:type="dcterms:W3CDTF">2014-07-02T03:28:00Z</dcterms:modified>
</cp:coreProperties>
</file>